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57137E" w14:textId="77777777" w:rsidR="00E17EC2" w:rsidRPr="00E17EC2" w:rsidRDefault="00494D0E">
      <w:pPr>
        <w:rPr>
          <w:rFonts w:ascii="宋体" w:eastAsia="宋体" w:hAnsi="宋体"/>
          <w:b/>
          <w:bCs/>
          <w:sz w:val="32"/>
          <w:szCs w:val="32"/>
        </w:rPr>
      </w:pPr>
      <w:r w:rsidRPr="00E17EC2">
        <w:rPr>
          <w:rFonts w:ascii="宋体" w:eastAsia="宋体" w:hAnsi="宋体" w:hint="eastAsia"/>
          <w:b/>
          <w:bCs/>
          <w:sz w:val="32"/>
          <w:szCs w:val="32"/>
        </w:rPr>
        <w:t xml:space="preserve">附件1                   </w:t>
      </w:r>
    </w:p>
    <w:p w14:paraId="2D93ABE8" w14:textId="77777777" w:rsidR="00AD68DA" w:rsidRPr="00AD68DA" w:rsidRDefault="00AD68DA" w:rsidP="004C06F4">
      <w:pPr>
        <w:spacing w:line="520" w:lineRule="exact"/>
        <w:jc w:val="center"/>
        <w:rPr>
          <w:rFonts w:ascii="方正小标宋简体" w:eastAsia="方正小标宋简体" w:hAnsi="宋体"/>
          <w:sz w:val="44"/>
          <w:szCs w:val="44"/>
        </w:rPr>
      </w:pPr>
      <w:r w:rsidRPr="00AD68DA">
        <w:rPr>
          <w:rFonts w:ascii="方正小标宋简体" w:eastAsia="方正小标宋简体" w:hAnsi="宋体" w:hint="eastAsia"/>
          <w:sz w:val="44"/>
          <w:szCs w:val="44"/>
        </w:rPr>
        <w:t>福建师范大学高等教育自学考试</w:t>
      </w:r>
    </w:p>
    <w:p w14:paraId="1536A2AC" w14:textId="77777777" w:rsidR="005030DB" w:rsidRPr="00E17EC2" w:rsidRDefault="00AD68DA" w:rsidP="004C06F4">
      <w:pPr>
        <w:spacing w:line="520" w:lineRule="exact"/>
        <w:jc w:val="center"/>
        <w:rPr>
          <w:rFonts w:ascii="方正小标宋简体" w:eastAsia="方正小标宋简体" w:hAnsi="宋体"/>
          <w:sz w:val="44"/>
          <w:szCs w:val="44"/>
        </w:rPr>
      </w:pPr>
      <w:r w:rsidRPr="00AD68DA">
        <w:rPr>
          <w:rFonts w:ascii="方正小标宋简体" w:eastAsia="方正小标宋简体" w:hAnsi="宋体" w:hint="eastAsia"/>
          <w:sz w:val="44"/>
          <w:szCs w:val="44"/>
        </w:rPr>
        <w:t>本科毕业论文指导平台</w:t>
      </w:r>
      <w:r w:rsidR="00494D0E" w:rsidRPr="00E17EC2">
        <w:rPr>
          <w:rFonts w:ascii="方正小标宋简体" w:eastAsia="方正小标宋简体" w:hAnsi="宋体" w:hint="eastAsia"/>
          <w:sz w:val="44"/>
          <w:szCs w:val="44"/>
        </w:rPr>
        <w:t>操作说明（必读）</w:t>
      </w:r>
    </w:p>
    <w:p w14:paraId="6C0B6D95" w14:textId="77777777" w:rsidR="005030DB" w:rsidRDefault="00494D0E">
      <w:pPr>
        <w:spacing w:line="540" w:lineRule="exact"/>
        <w:rPr>
          <w:rFonts w:ascii="微软雅黑" w:eastAsia="微软雅黑" w:hAnsi="微软雅黑"/>
          <w:b/>
          <w:bCs/>
          <w:color w:val="FF0000"/>
          <w:sz w:val="28"/>
          <w:szCs w:val="32"/>
        </w:rPr>
      </w:pPr>
      <w:r>
        <w:rPr>
          <w:rFonts w:ascii="微软雅黑" w:eastAsia="微软雅黑" w:hAnsi="微软雅黑" w:hint="eastAsia"/>
          <w:b/>
          <w:bCs/>
          <w:color w:val="FF0000"/>
          <w:sz w:val="28"/>
          <w:szCs w:val="32"/>
        </w:rPr>
        <w:t>（简单版）论文操作步骤：</w:t>
      </w:r>
    </w:p>
    <w:p w14:paraId="0D77E9D0" w14:textId="77777777" w:rsidR="005030DB" w:rsidRDefault="00494D0E">
      <w:pPr>
        <w:spacing w:line="540" w:lineRule="exact"/>
        <w:ind w:firstLineChars="200" w:firstLine="482"/>
        <w:rPr>
          <w:rFonts w:ascii="新宋体" w:eastAsia="新宋体" w:hAnsi="新宋体"/>
          <w:b/>
          <w:bCs/>
          <w:color w:val="0000FF"/>
          <w:sz w:val="24"/>
          <w:szCs w:val="28"/>
        </w:rPr>
      </w:pPr>
      <w:r>
        <w:rPr>
          <w:rFonts w:ascii="新宋体" w:eastAsia="新宋体" w:hAnsi="新宋体" w:hint="eastAsia"/>
          <w:b/>
          <w:bCs/>
          <w:color w:val="0000FF"/>
          <w:sz w:val="24"/>
          <w:szCs w:val="28"/>
        </w:rPr>
        <w:t>进入“学生工作室</w:t>
      </w:r>
      <w:r>
        <w:rPr>
          <w:rFonts w:ascii="新宋体" w:eastAsia="新宋体" w:hAnsi="新宋体"/>
          <w:b/>
          <w:bCs/>
          <w:color w:val="0000FF"/>
          <w:sz w:val="24"/>
          <w:szCs w:val="28"/>
        </w:rPr>
        <w:t>”</w:t>
      </w:r>
      <w:r>
        <w:rPr>
          <w:rFonts w:ascii="新宋体" w:eastAsia="新宋体" w:hAnsi="新宋体" w:hint="eastAsia"/>
          <w:b/>
          <w:bCs/>
          <w:color w:val="0000FF"/>
          <w:sz w:val="24"/>
          <w:szCs w:val="28"/>
        </w:rPr>
        <w:t>→ 点击左侧“毕业论文”→ 在“自拟题目”下填写论文题目→ 提交论文</w:t>
      </w:r>
      <w:r w:rsidR="009D6E69">
        <w:rPr>
          <w:rFonts w:ascii="新宋体" w:eastAsia="新宋体" w:hAnsi="新宋体" w:hint="eastAsia"/>
          <w:b/>
          <w:bCs/>
          <w:color w:val="0000FF"/>
          <w:sz w:val="24"/>
          <w:szCs w:val="28"/>
        </w:rPr>
        <w:t>提纲</w:t>
      </w:r>
      <w:r>
        <w:rPr>
          <w:rFonts w:ascii="新宋体" w:eastAsia="新宋体" w:hAnsi="新宋体" w:hint="eastAsia"/>
          <w:b/>
          <w:bCs/>
          <w:color w:val="0000FF"/>
          <w:sz w:val="24"/>
          <w:szCs w:val="28"/>
        </w:rPr>
        <w:t>→ 根据</w:t>
      </w:r>
      <w:r w:rsidR="009D6E69">
        <w:rPr>
          <w:rFonts w:ascii="新宋体" w:eastAsia="新宋体" w:hAnsi="新宋体" w:hint="eastAsia"/>
          <w:b/>
          <w:bCs/>
          <w:color w:val="0000FF"/>
          <w:sz w:val="24"/>
          <w:szCs w:val="28"/>
        </w:rPr>
        <w:t>指导教师</w:t>
      </w:r>
      <w:r>
        <w:rPr>
          <w:rFonts w:ascii="新宋体" w:eastAsia="新宋体" w:hAnsi="新宋体" w:hint="eastAsia"/>
          <w:b/>
          <w:bCs/>
          <w:color w:val="0000FF"/>
          <w:sz w:val="24"/>
          <w:szCs w:val="28"/>
        </w:rPr>
        <w:t>评阅意见撰写论文初稿</w:t>
      </w:r>
      <w:r w:rsidR="009D6E69">
        <w:rPr>
          <w:rFonts w:ascii="新宋体" w:eastAsia="新宋体" w:hAnsi="新宋体" w:hint="eastAsia"/>
          <w:b/>
          <w:bCs/>
          <w:color w:val="0000FF"/>
          <w:sz w:val="24"/>
          <w:szCs w:val="28"/>
        </w:rPr>
        <w:t>并提交</w:t>
      </w:r>
      <w:r>
        <w:rPr>
          <w:rFonts w:ascii="新宋体" w:eastAsia="新宋体" w:hAnsi="新宋体" w:hint="eastAsia"/>
          <w:b/>
          <w:bCs/>
          <w:color w:val="0000FF"/>
          <w:sz w:val="24"/>
          <w:szCs w:val="28"/>
        </w:rPr>
        <w:t>→根据</w:t>
      </w:r>
      <w:r w:rsidR="009D6E69">
        <w:rPr>
          <w:rFonts w:ascii="新宋体" w:eastAsia="新宋体" w:hAnsi="新宋体" w:hint="eastAsia"/>
          <w:b/>
          <w:bCs/>
          <w:color w:val="0000FF"/>
          <w:sz w:val="24"/>
          <w:szCs w:val="28"/>
        </w:rPr>
        <w:t>指导教师</w:t>
      </w:r>
      <w:r>
        <w:rPr>
          <w:rFonts w:ascii="新宋体" w:eastAsia="新宋体" w:hAnsi="新宋体" w:hint="eastAsia"/>
          <w:b/>
          <w:bCs/>
          <w:color w:val="0000FF"/>
          <w:sz w:val="24"/>
          <w:szCs w:val="28"/>
        </w:rPr>
        <w:t>评阅意见</w:t>
      </w:r>
      <w:r w:rsidR="009D6E69">
        <w:rPr>
          <w:rFonts w:ascii="新宋体" w:eastAsia="新宋体" w:hAnsi="新宋体" w:hint="eastAsia"/>
          <w:b/>
          <w:bCs/>
          <w:color w:val="0000FF"/>
          <w:sz w:val="24"/>
          <w:szCs w:val="28"/>
        </w:rPr>
        <w:t>再次</w:t>
      </w:r>
      <w:r>
        <w:rPr>
          <w:rFonts w:ascii="新宋体" w:eastAsia="新宋体" w:hAnsi="新宋体" w:hint="eastAsia"/>
          <w:b/>
          <w:bCs/>
          <w:color w:val="0000FF"/>
          <w:sz w:val="24"/>
          <w:szCs w:val="28"/>
        </w:rPr>
        <w:t>修改论文</w:t>
      </w:r>
      <w:r w:rsidR="009D6E69">
        <w:rPr>
          <w:rFonts w:ascii="新宋体" w:eastAsia="新宋体" w:hAnsi="新宋体" w:hint="eastAsia"/>
          <w:b/>
          <w:bCs/>
          <w:color w:val="0000FF"/>
          <w:sz w:val="24"/>
          <w:szCs w:val="28"/>
        </w:rPr>
        <w:t>并提交</w:t>
      </w:r>
      <w:r>
        <w:rPr>
          <w:rFonts w:ascii="新宋体" w:eastAsia="新宋体" w:hAnsi="新宋体" w:hint="eastAsia"/>
          <w:b/>
          <w:bCs/>
          <w:color w:val="0000FF"/>
          <w:sz w:val="24"/>
          <w:szCs w:val="28"/>
        </w:rPr>
        <w:t xml:space="preserve">→ 定稿→ </w:t>
      </w:r>
      <w:proofErr w:type="gramStart"/>
      <w:r>
        <w:rPr>
          <w:rFonts w:ascii="新宋体" w:eastAsia="新宋体" w:hAnsi="新宋体" w:hint="eastAsia"/>
          <w:b/>
          <w:bCs/>
          <w:color w:val="0000FF"/>
          <w:sz w:val="24"/>
          <w:szCs w:val="28"/>
        </w:rPr>
        <w:t>查重</w:t>
      </w:r>
      <w:proofErr w:type="gramEnd"/>
      <w:r>
        <w:rPr>
          <w:rFonts w:ascii="新宋体" w:eastAsia="新宋体" w:hAnsi="新宋体" w:hint="eastAsia"/>
          <w:b/>
          <w:bCs/>
          <w:color w:val="0000FF"/>
          <w:sz w:val="24"/>
          <w:szCs w:val="28"/>
        </w:rPr>
        <w:t>→ 提交终稿→</w:t>
      </w:r>
      <w:proofErr w:type="gramStart"/>
      <w:r>
        <w:rPr>
          <w:rFonts w:ascii="新宋体" w:eastAsia="新宋体" w:hAnsi="新宋体" w:hint="eastAsia"/>
          <w:b/>
          <w:bCs/>
          <w:color w:val="0000FF"/>
          <w:sz w:val="24"/>
          <w:szCs w:val="28"/>
        </w:rPr>
        <w:t>查重</w:t>
      </w:r>
      <w:proofErr w:type="gramEnd"/>
      <w:r>
        <w:rPr>
          <w:rFonts w:ascii="新宋体" w:eastAsia="新宋体" w:hAnsi="新宋体" w:hint="eastAsia"/>
          <w:b/>
          <w:bCs/>
          <w:color w:val="0000FF"/>
          <w:sz w:val="24"/>
          <w:szCs w:val="28"/>
        </w:rPr>
        <w:t xml:space="preserve">→ </w:t>
      </w:r>
      <w:proofErr w:type="gramStart"/>
      <w:r>
        <w:rPr>
          <w:rFonts w:ascii="新宋体" w:eastAsia="新宋体" w:hAnsi="新宋体" w:hint="eastAsia"/>
          <w:b/>
          <w:bCs/>
          <w:color w:val="0000FF"/>
          <w:sz w:val="24"/>
          <w:szCs w:val="28"/>
        </w:rPr>
        <w:t>答辨</w:t>
      </w:r>
      <w:proofErr w:type="gramEnd"/>
      <w:r>
        <w:rPr>
          <w:rFonts w:ascii="新宋体" w:eastAsia="新宋体" w:hAnsi="新宋体" w:hint="eastAsia"/>
          <w:b/>
          <w:bCs/>
          <w:color w:val="0000FF"/>
          <w:sz w:val="24"/>
          <w:szCs w:val="28"/>
        </w:rPr>
        <w:t>。</w:t>
      </w:r>
    </w:p>
    <w:p w14:paraId="4C518DA1" w14:textId="77777777" w:rsidR="005030DB" w:rsidRDefault="005030DB">
      <w:pPr>
        <w:rPr>
          <w:b/>
          <w:bCs/>
          <w:color w:val="0000FF"/>
        </w:rPr>
      </w:pPr>
    </w:p>
    <w:p w14:paraId="6FB334C0" w14:textId="77777777" w:rsidR="005030DB" w:rsidRDefault="00494D0E">
      <w:pPr>
        <w:rPr>
          <w:rFonts w:ascii="微软雅黑" w:eastAsia="微软雅黑" w:hAnsi="微软雅黑"/>
          <w:b/>
          <w:bCs/>
          <w:color w:val="FF0000"/>
          <w:sz w:val="28"/>
          <w:szCs w:val="32"/>
        </w:rPr>
      </w:pPr>
      <w:r>
        <w:rPr>
          <w:rFonts w:ascii="微软雅黑" w:eastAsia="微软雅黑" w:hAnsi="微软雅黑" w:hint="eastAsia"/>
          <w:b/>
          <w:bCs/>
          <w:color w:val="FF0000"/>
          <w:sz w:val="28"/>
          <w:szCs w:val="32"/>
        </w:rPr>
        <w:t>（图文版）论文操作步骤：</w:t>
      </w:r>
    </w:p>
    <w:p w14:paraId="48FB8CBB" w14:textId="77777777" w:rsidR="005030DB" w:rsidRDefault="00494D0E">
      <w:pPr>
        <w:jc w:val="left"/>
        <w:rPr>
          <w:rFonts w:ascii="新宋体" w:eastAsia="新宋体" w:hAnsi="新宋体"/>
          <w:b/>
          <w:bCs/>
          <w:color w:val="0000FF"/>
          <w:sz w:val="28"/>
          <w:szCs w:val="32"/>
        </w:rPr>
      </w:pPr>
      <w:r>
        <w:rPr>
          <w:rFonts w:ascii="新宋体" w:eastAsia="新宋体" w:hAnsi="新宋体" w:hint="eastAsia"/>
          <w:b/>
          <w:bCs/>
          <w:color w:val="0000FF"/>
          <w:sz w:val="28"/>
          <w:szCs w:val="32"/>
        </w:rPr>
        <w:t>一、考生登录平台</w:t>
      </w:r>
      <w:r w:rsidR="006420D9">
        <w:rPr>
          <w:rFonts w:ascii="新宋体" w:eastAsia="新宋体" w:hAnsi="新宋体" w:hint="eastAsia"/>
          <w:b/>
          <w:bCs/>
          <w:color w:val="0000FF"/>
          <w:sz w:val="28"/>
          <w:szCs w:val="32"/>
        </w:rPr>
        <w:t>，学习</w:t>
      </w:r>
      <w:r w:rsidR="00A56719">
        <w:rPr>
          <w:rFonts w:ascii="新宋体" w:eastAsia="新宋体" w:hAnsi="新宋体" w:hint="eastAsia"/>
          <w:b/>
          <w:bCs/>
          <w:color w:val="0000FF"/>
          <w:sz w:val="28"/>
          <w:szCs w:val="32"/>
        </w:rPr>
        <w:t>课程</w:t>
      </w:r>
      <w:r w:rsidR="006420D9">
        <w:rPr>
          <w:rFonts w:ascii="新宋体" w:eastAsia="新宋体" w:hAnsi="新宋体" w:hint="eastAsia"/>
          <w:b/>
          <w:bCs/>
          <w:color w:val="0000FF"/>
          <w:sz w:val="28"/>
          <w:szCs w:val="32"/>
        </w:rPr>
        <w:t>《本科毕业论文</w:t>
      </w:r>
      <w:r w:rsidR="00C72A9A">
        <w:rPr>
          <w:rFonts w:ascii="新宋体" w:eastAsia="新宋体" w:hAnsi="新宋体" w:hint="eastAsia"/>
          <w:b/>
          <w:bCs/>
          <w:color w:val="0000FF"/>
          <w:sz w:val="28"/>
          <w:szCs w:val="32"/>
        </w:rPr>
        <w:t>写作</w:t>
      </w:r>
      <w:r w:rsidR="006420D9">
        <w:rPr>
          <w:rFonts w:ascii="新宋体" w:eastAsia="新宋体" w:hAnsi="新宋体" w:hint="eastAsia"/>
          <w:b/>
          <w:bCs/>
          <w:color w:val="0000FF"/>
          <w:sz w:val="28"/>
          <w:szCs w:val="32"/>
        </w:rPr>
        <w:t>与答辩》</w:t>
      </w:r>
    </w:p>
    <w:p w14:paraId="7552B9D2" w14:textId="77777777" w:rsidR="005030DB" w:rsidRDefault="00494D0E">
      <w:pPr>
        <w:spacing w:line="360" w:lineRule="auto"/>
        <w:ind w:firstLineChars="200" w:firstLine="480"/>
        <w:jc w:val="left"/>
        <w:rPr>
          <w:rFonts w:ascii="新宋体" w:eastAsia="新宋体" w:hAnsi="新宋体"/>
          <w:sz w:val="24"/>
          <w:szCs w:val="24"/>
        </w:rPr>
      </w:pPr>
      <w:r>
        <w:rPr>
          <w:rFonts w:ascii="新宋体" w:eastAsia="新宋体" w:hAnsi="新宋体" w:hint="eastAsia"/>
          <w:sz w:val="24"/>
          <w:szCs w:val="24"/>
        </w:rPr>
        <w:t>平台网址：福建师范大学网络与继续教育学院官网：</w:t>
      </w:r>
      <w:r>
        <w:rPr>
          <w:rFonts w:ascii="新宋体" w:eastAsia="新宋体" w:hAnsi="新宋体"/>
          <w:sz w:val="24"/>
          <w:szCs w:val="24"/>
        </w:rPr>
        <w:t>http://wjzy.fjnu.edu.cn/main.htm</w:t>
      </w:r>
      <w:r>
        <w:rPr>
          <w:rFonts w:ascii="新宋体" w:eastAsia="新宋体" w:hAnsi="新宋体" w:hint="eastAsia"/>
          <w:sz w:val="24"/>
          <w:szCs w:val="24"/>
        </w:rPr>
        <w:t>下的</w:t>
      </w:r>
      <w:r w:rsidR="002D703C" w:rsidRPr="00FF36FA">
        <w:rPr>
          <w:rFonts w:ascii="新宋体" w:eastAsia="新宋体" w:hAnsi="新宋体" w:hint="eastAsia"/>
          <w:b/>
          <w:sz w:val="24"/>
          <w:szCs w:val="24"/>
        </w:rPr>
        <w:t>“</w:t>
      </w:r>
      <w:r w:rsidRPr="00FF36FA">
        <w:rPr>
          <w:rFonts w:ascii="新宋体" w:eastAsia="新宋体" w:hAnsi="新宋体" w:hint="eastAsia"/>
          <w:b/>
          <w:sz w:val="24"/>
          <w:szCs w:val="24"/>
        </w:rPr>
        <w:t>旧平台</w:t>
      </w:r>
      <w:r w:rsidR="002D703C" w:rsidRPr="00FF36FA">
        <w:rPr>
          <w:rFonts w:ascii="新宋体" w:eastAsia="新宋体" w:hAnsi="新宋体" w:hint="eastAsia"/>
          <w:b/>
          <w:sz w:val="24"/>
          <w:szCs w:val="24"/>
        </w:rPr>
        <w:t>”</w:t>
      </w:r>
      <w:r>
        <w:rPr>
          <w:rFonts w:ascii="新宋体" w:eastAsia="新宋体" w:hAnsi="新宋体" w:hint="eastAsia"/>
          <w:sz w:val="24"/>
          <w:szCs w:val="24"/>
        </w:rPr>
        <w:t>。</w:t>
      </w:r>
    </w:p>
    <w:p w14:paraId="01AFAFF8" w14:textId="77777777" w:rsidR="005030DB" w:rsidRDefault="00494D0E">
      <w:pPr>
        <w:ind w:firstLineChars="200" w:firstLine="420"/>
        <w:jc w:val="left"/>
      </w:pPr>
      <w:r>
        <w:rPr>
          <w:noProof/>
        </w:rPr>
        <w:drawing>
          <wp:inline distT="0" distB="0" distL="0" distR="0" wp14:anchorId="63A7D5E3" wp14:editId="38C55748">
            <wp:extent cx="4590415" cy="3131185"/>
            <wp:effectExtent l="0" t="0" r="635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2908" cy="3139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E682D" w14:textId="77777777" w:rsidR="005030DB" w:rsidRDefault="005030DB">
      <w:pPr>
        <w:jc w:val="left"/>
      </w:pPr>
    </w:p>
    <w:p w14:paraId="79EF7132" w14:textId="77777777" w:rsidR="005030DB" w:rsidRDefault="009E6F48">
      <w:pPr>
        <w:jc w:val="center"/>
      </w:pPr>
      <w:r>
        <w:rPr>
          <w:noProof/>
        </w:rPr>
        <w:lastRenderedPageBreak/>
        <w:drawing>
          <wp:inline distT="0" distB="0" distL="0" distR="0" wp14:anchorId="05B23BA1" wp14:editId="21A63421">
            <wp:extent cx="6192520" cy="3516630"/>
            <wp:effectExtent l="0" t="0" r="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351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67CC1" w14:textId="77777777" w:rsidR="005030DB" w:rsidRDefault="00C72A9A">
      <w:pPr>
        <w:jc w:val="center"/>
      </w:pPr>
      <w:r w:rsidRPr="00C72A9A">
        <w:rPr>
          <w:noProof/>
        </w:rPr>
        <w:drawing>
          <wp:inline distT="0" distB="0" distL="0" distR="0" wp14:anchorId="002AA903" wp14:editId="7FA29574">
            <wp:extent cx="6192520" cy="3294380"/>
            <wp:effectExtent l="0" t="0" r="0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329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CE00A" w14:textId="77777777" w:rsidR="006420D9" w:rsidRDefault="00467A4C">
      <w:pPr>
        <w:rPr>
          <w:rFonts w:ascii="新宋体" w:eastAsia="新宋体" w:hAnsi="新宋体"/>
          <w:b/>
          <w:bCs/>
          <w:color w:val="0000FF"/>
          <w:sz w:val="28"/>
          <w:szCs w:val="32"/>
        </w:rPr>
      </w:pPr>
      <w:r>
        <w:rPr>
          <w:rFonts w:ascii="新宋体" w:eastAsia="新宋体" w:hAnsi="新宋体" w:hint="eastAsia"/>
          <w:b/>
          <w:bCs/>
          <w:color w:val="0000FF"/>
          <w:sz w:val="28"/>
          <w:szCs w:val="32"/>
        </w:rPr>
        <w:t>二</w:t>
      </w:r>
      <w:r w:rsidR="00494D0E">
        <w:rPr>
          <w:rFonts w:ascii="新宋体" w:eastAsia="新宋体" w:hAnsi="新宋体" w:hint="eastAsia"/>
          <w:b/>
          <w:bCs/>
          <w:color w:val="0000FF"/>
          <w:sz w:val="28"/>
          <w:szCs w:val="32"/>
        </w:rPr>
        <w:t>、进入毕业论文操作</w:t>
      </w:r>
    </w:p>
    <w:p w14:paraId="6DABB712" w14:textId="77777777" w:rsidR="005030DB" w:rsidRDefault="00494D0E" w:rsidP="00E834ED">
      <w:pPr>
        <w:ind w:firstLineChars="200" w:firstLine="480"/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 w:hint="eastAsia"/>
          <w:sz w:val="24"/>
          <w:szCs w:val="28"/>
        </w:rPr>
        <w:t>点击左侧菜单中的“毕业论文”，进入毕业论文操作。</w:t>
      </w:r>
    </w:p>
    <w:p w14:paraId="6F9B2CC4" w14:textId="77777777" w:rsidR="005030DB" w:rsidRDefault="00494D0E" w:rsidP="00EC3FD2">
      <w:pPr>
        <w:jc w:val="center"/>
      </w:pPr>
      <w:r>
        <w:rPr>
          <w:noProof/>
        </w:rPr>
        <w:lastRenderedPageBreak/>
        <w:drawing>
          <wp:inline distT="0" distB="0" distL="0" distR="0" wp14:anchorId="1B4C7A48" wp14:editId="5FFBD6AC">
            <wp:extent cx="5365630" cy="4641005"/>
            <wp:effectExtent l="0" t="0" r="6985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0783" cy="468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14587" w14:textId="77777777" w:rsidR="005030DB" w:rsidRDefault="005030DB">
      <w:pPr>
        <w:jc w:val="left"/>
      </w:pPr>
    </w:p>
    <w:p w14:paraId="44A51C4B" w14:textId="77777777" w:rsidR="005030DB" w:rsidRDefault="00467A4C">
      <w:pPr>
        <w:jc w:val="left"/>
        <w:rPr>
          <w:rFonts w:ascii="新宋体" w:eastAsia="新宋体" w:hAnsi="新宋体"/>
          <w:b/>
          <w:bCs/>
          <w:color w:val="0000FF"/>
          <w:sz w:val="28"/>
          <w:szCs w:val="32"/>
        </w:rPr>
      </w:pPr>
      <w:r>
        <w:rPr>
          <w:rFonts w:ascii="新宋体" w:eastAsia="新宋体" w:hAnsi="新宋体" w:hint="eastAsia"/>
          <w:b/>
          <w:bCs/>
          <w:color w:val="0000FF"/>
          <w:sz w:val="28"/>
          <w:szCs w:val="32"/>
        </w:rPr>
        <w:t>三</w:t>
      </w:r>
      <w:r w:rsidR="00494D0E">
        <w:rPr>
          <w:rFonts w:ascii="新宋体" w:eastAsia="新宋体" w:hAnsi="新宋体" w:hint="eastAsia"/>
          <w:b/>
          <w:bCs/>
          <w:color w:val="0000FF"/>
          <w:sz w:val="28"/>
          <w:szCs w:val="32"/>
        </w:rPr>
        <w:t>、填写论文题目</w:t>
      </w:r>
    </w:p>
    <w:p w14:paraId="0D3B3155" w14:textId="77777777" w:rsidR="005030DB" w:rsidRDefault="00494D0E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color w:val="333333"/>
          <w:kern w:val="0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点击上方菜单“自拟题目”，在重新设置自拟题目的地方填写你的论文题目，最后点修改。</w:t>
      </w:r>
      <w:r>
        <w:rPr>
          <w:rFonts w:ascii="宋体" w:eastAsia="宋体" w:hAnsi="宋体" w:cs="宋体" w:hint="eastAsia"/>
          <w:color w:val="FF0000"/>
          <w:kern w:val="0"/>
          <w:sz w:val="24"/>
          <w:szCs w:val="24"/>
        </w:rPr>
        <w:t>自拟题目在本批次结束前可根据</w:t>
      </w:r>
      <w:r w:rsidR="00467A4C">
        <w:rPr>
          <w:rFonts w:ascii="宋体" w:eastAsia="宋体" w:hAnsi="宋体" w:cs="宋体" w:hint="eastAsia"/>
          <w:color w:val="FF0000"/>
          <w:kern w:val="0"/>
          <w:sz w:val="24"/>
          <w:szCs w:val="24"/>
        </w:rPr>
        <w:t>指导教师</w:t>
      </w:r>
      <w:r>
        <w:rPr>
          <w:rFonts w:ascii="宋体" w:eastAsia="宋体" w:hAnsi="宋体" w:cs="宋体" w:hint="eastAsia"/>
          <w:color w:val="FF0000"/>
          <w:kern w:val="0"/>
          <w:sz w:val="24"/>
          <w:szCs w:val="24"/>
        </w:rPr>
        <w:t>意见修改。</w:t>
      </w:r>
    </w:p>
    <w:p w14:paraId="32E03351" w14:textId="77777777" w:rsidR="005030DB" w:rsidRDefault="00494D0E" w:rsidP="00BE4792">
      <w:pPr>
        <w:jc w:val="center"/>
      </w:pPr>
      <w:r>
        <w:rPr>
          <w:noProof/>
        </w:rPr>
        <w:drawing>
          <wp:inline distT="0" distB="0" distL="0" distR="0" wp14:anchorId="5B677F5E" wp14:editId="2C8E0ECB">
            <wp:extent cx="5934973" cy="2313252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5623" cy="2329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D6F0F" w14:textId="77777777" w:rsidR="005030DB" w:rsidRDefault="00467A4C">
      <w:pPr>
        <w:jc w:val="left"/>
        <w:rPr>
          <w:rFonts w:ascii="新宋体" w:eastAsia="新宋体" w:hAnsi="新宋体"/>
          <w:b/>
          <w:bCs/>
          <w:color w:val="0000FF"/>
          <w:sz w:val="28"/>
          <w:szCs w:val="32"/>
        </w:rPr>
      </w:pPr>
      <w:r>
        <w:rPr>
          <w:rFonts w:ascii="新宋体" w:eastAsia="新宋体" w:hAnsi="新宋体" w:hint="eastAsia"/>
          <w:b/>
          <w:bCs/>
          <w:color w:val="0000FF"/>
          <w:sz w:val="28"/>
          <w:szCs w:val="32"/>
        </w:rPr>
        <w:t>四</w:t>
      </w:r>
      <w:r w:rsidR="00494D0E">
        <w:rPr>
          <w:rFonts w:ascii="新宋体" w:eastAsia="新宋体" w:hAnsi="新宋体" w:hint="eastAsia"/>
          <w:b/>
          <w:bCs/>
          <w:color w:val="0000FF"/>
          <w:sz w:val="28"/>
          <w:szCs w:val="32"/>
        </w:rPr>
        <w:t>、论文操作</w:t>
      </w:r>
    </w:p>
    <w:p w14:paraId="2A3A7AFA" w14:textId="77777777" w:rsidR="005030DB" w:rsidRPr="00467A4C" w:rsidRDefault="00494D0E" w:rsidP="00E834ED">
      <w:pPr>
        <w:ind w:firstLineChars="200" w:firstLine="482"/>
        <w:jc w:val="left"/>
      </w:pPr>
      <w:r>
        <w:rPr>
          <w:rFonts w:ascii="宋体" w:eastAsia="宋体" w:hAnsi="宋体" w:hint="eastAsia"/>
          <w:b/>
          <w:bCs/>
          <w:sz w:val="24"/>
          <w:szCs w:val="28"/>
        </w:rPr>
        <w:t>1</w:t>
      </w:r>
      <w:r w:rsidR="00467A4C">
        <w:rPr>
          <w:rFonts w:ascii="宋体" w:eastAsia="宋体" w:hAnsi="宋体" w:hint="eastAsia"/>
          <w:b/>
          <w:bCs/>
          <w:sz w:val="24"/>
          <w:szCs w:val="28"/>
        </w:rPr>
        <w:t>.</w:t>
      </w:r>
      <w:r>
        <w:rPr>
          <w:rFonts w:ascii="宋体" w:eastAsia="宋体" w:hAnsi="宋体" w:hint="eastAsia"/>
          <w:b/>
          <w:bCs/>
          <w:sz w:val="24"/>
          <w:szCs w:val="28"/>
        </w:rPr>
        <w:t>论文操作：上</w:t>
      </w:r>
      <w:proofErr w:type="gramStart"/>
      <w:r>
        <w:rPr>
          <w:rFonts w:ascii="宋体" w:eastAsia="宋体" w:hAnsi="宋体" w:hint="eastAsia"/>
          <w:b/>
          <w:bCs/>
          <w:sz w:val="24"/>
          <w:szCs w:val="28"/>
        </w:rPr>
        <w:t>传各稿</w:t>
      </w:r>
      <w:proofErr w:type="gramEnd"/>
      <w:r>
        <w:rPr>
          <w:rFonts w:ascii="宋体" w:eastAsia="宋体" w:hAnsi="宋体" w:hint="eastAsia"/>
          <w:b/>
          <w:bCs/>
          <w:sz w:val="24"/>
          <w:szCs w:val="28"/>
        </w:rPr>
        <w:t>论文，查看老师的指导意见、“附件”列的内容均可下载。</w:t>
      </w:r>
      <w:r>
        <w:rPr>
          <w:rFonts w:ascii="宋体" w:eastAsia="宋体" w:hAnsi="宋体" w:hint="eastAsia"/>
          <w:b/>
          <w:bCs/>
          <w:color w:val="FF0000"/>
          <w:sz w:val="24"/>
          <w:szCs w:val="24"/>
        </w:rPr>
        <w:t>一定要注意</w:t>
      </w:r>
      <w:proofErr w:type="gramStart"/>
      <w:r>
        <w:rPr>
          <w:rFonts w:ascii="宋体" w:eastAsia="宋体" w:hAnsi="宋体" w:hint="eastAsia"/>
          <w:b/>
          <w:bCs/>
          <w:color w:val="FF0000"/>
          <w:sz w:val="24"/>
          <w:szCs w:val="24"/>
        </w:rPr>
        <w:t>看各稿的</w:t>
      </w:r>
      <w:proofErr w:type="gramEnd"/>
      <w:r>
        <w:rPr>
          <w:rFonts w:ascii="宋体" w:eastAsia="宋体" w:hAnsi="宋体" w:hint="eastAsia"/>
          <w:b/>
          <w:bCs/>
          <w:color w:val="FF0000"/>
          <w:sz w:val="24"/>
          <w:szCs w:val="24"/>
        </w:rPr>
        <w:t>截止时间。</w:t>
      </w:r>
    </w:p>
    <w:p w14:paraId="208C8B36" w14:textId="77777777" w:rsidR="005030DB" w:rsidRDefault="00494D0E" w:rsidP="00E834ED">
      <w:pPr>
        <w:spacing w:line="360" w:lineRule="auto"/>
        <w:ind w:firstLineChars="200" w:firstLine="482"/>
        <w:jc w:val="left"/>
        <w:rPr>
          <w:rFonts w:ascii="宋体" w:eastAsia="宋体" w:hAnsi="宋体"/>
          <w:b/>
          <w:bCs/>
          <w:sz w:val="24"/>
          <w:szCs w:val="28"/>
        </w:rPr>
      </w:pPr>
      <w:r>
        <w:rPr>
          <w:rFonts w:ascii="宋体" w:eastAsia="宋体" w:hAnsi="宋体" w:hint="eastAsia"/>
          <w:b/>
          <w:bCs/>
          <w:sz w:val="24"/>
          <w:szCs w:val="28"/>
        </w:rPr>
        <w:lastRenderedPageBreak/>
        <w:t>（1）点“编辑</w:t>
      </w:r>
      <w:r w:rsidR="00467A4C">
        <w:rPr>
          <w:rFonts w:ascii="宋体" w:eastAsia="宋体" w:hAnsi="宋体" w:hint="eastAsia"/>
          <w:b/>
          <w:bCs/>
          <w:sz w:val="24"/>
          <w:szCs w:val="28"/>
        </w:rPr>
        <w:t>”，</w:t>
      </w:r>
      <w:r>
        <w:rPr>
          <w:rFonts w:ascii="宋体" w:eastAsia="宋体" w:hAnsi="宋体" w:hint="eastAsia"/>
          <w:b/>
          <w:bCs/>
          <w:sz w:val="24"/>
          <w:szCs w:val="28"/>
        </w:rPr>
        <w:t>上传</w:t>
      </w:r>
      <w:r w:rsidR="00467A4C">
        <w:rPr>
          <w:rFonts w:ascii="宋体" w:eastAsia="宋体" w:hAnsi="宋体" w:hint="eastAsia"/>
          <w:b/>
          <w:bCs/>
          <w:sz w:val="24"/>
          <w:szCs w:val="28"/>
        </w:rPr>
        <w:t>论文</w:t>
      </w:r>
      <w:proofErr w:type="gramStart"/>
      <w:r>
        <w:rPr>
          <w:rFonts w:ascii="宋体" w:eastAsia="宋体" w:hAnsi="宋体" w:hint="eastAsia"/>
          <w:b/>
          <w:bCs/>
          <w:sz w:val="24"/>
          <w:szCs w:val="28"/>
        </w:rPr>
        <w:t>题纲</w:t>
      </w:r>
      <w:proofErr w:type="gramEnd"/>
      <w:r>
        <w:rPr>
          <w:rFonts w:ascii="宋体" w:eastAsia="宋体" w:hAnsi="宋体" w:hint="eastAsia"/>
          <w:b/>
          <w:bCs/>
          <w:sz w:val="24"/>
          <w:szCs w:val="28"/>
        </w:rPr>
        <w:t>或是论文</w:t>
      </w:r>
      <w:r>
        <w:rPr>
          <w:rFonts w:ascii="宋体" w:eastAsia="宋体" w:hAnsi="宋体"/>
          <w:noProof/>
          <w:sz w:val="22"/>
          <w:szCs w:val="24"/>
        </w:rPr>
        <w:drawing>
          <wp:inline distT="0" distB="0" distL="0" distR="0" wp14:anchorId="60DA4CD3" wp14:editId="31C214A4">
            <wp:extent cx="6192520" cy="101790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101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5478C" w14:textId="77777777" w:rsidR="005030DB" w:rsidRDefault="00494D0E" w:rsidP="00E834ED">
      <w:pPr>
        <w:spacing w:line="360" w:lineRule="auto"/>
        <w:ind w:firstLineChars="200" w:firstLine="482"/>
        <w:jc w:val="left"/>
        <w:rPr>
          <w:rFonts w:ascii="宋体" w:eastAsia="宋体" w:hAnsi="宋体"/>
          <w:b/>
          <w:bCs/>
          <w:sz w:val="24"/>
          <w:szCs w:val="28"/>
        </w:rPr>
      </w:pPr>
      <w:r>
        <w:rPr>
          <w:rFonts w:ascii="宋体" w:eastAsia="宋体" w:hAnsi="宋体" w:hint="eastAsia"/>
          <w:b/>
          <w:bCs/>
          <w:sz w:val="24"/>
          <w:szCs w:val="28"/>
        </w:rPr>
        <w:t>（2）点“编辑”后，出现以下界面，选择要上传的文件，</w:t>
      </w:r>
      <w:r w:rsidR="00467A4C">
        <w:rPr>
          <w:rFonts w:ascii="宋体" w:eastAsia="宋体" w:hAnsi="宋体" w:hint="eastAsia"/>
          <w:b/>
          <w:bCs/>
          <w:sz w:val="24"/>
          <w:szCs w:val="28"/>
        </w:rPr>
        <w:t>并</w:t>
      </w:r>
      <w:r>
        <w:rPr>
          <w:rFonts w:ascii="宋体" w:eastAsia="宋体" w:hAnsi="宋体" w:hint="eastAsia"/>
          <w:b/>
          <w:bCs/>
          <w:sz w:val="24"/>
          <w:szCs w:val="28"/>
        </w:rPr>
        <w:t>可留言，再点“提交”上传论文。若是上</w:t>
      </w:r>
      <w:proofErr w:type="gramStart"/>
      <w:r>
        <w:rPr>
          <w:rFonts w:ascii="宋体" w:eastAsia="宋体" w:hAnsi="宋体" w:hint="eastAsia"/>
          <w:b/>
          <w:bCs/>
          <w:sz w:val="24"/>
          <w:szCs w:val="28"/>
        </w:rPr>
        <w:t>传</w:t>
      </w:r>
      <w:r w:rsidR="00467A4C">
        <w:rPr>
          <w:rFonts w:ascii="宋体" w:eastAsia="宋体" w:hAnsi="宋体" w:hint="eastAsia"/>
          <w:b/>
          <w:bCs/>
          <w:sz w:val="24"/>
          <w:szCs w:val="28"/>
        </w:rPr>
        <w:t>材料</w:t>
      </w:r>
      <w:proofErr w:type="gramEnd"/>
      <w:r w:rsidR="00467A4C">
        <w:rPr>
          <w:rFonts w:ascii="宋体" w:eastAsia="宋体" w:hAnsi="宋体" w:hint="eastAsia"/>
          <w:b/>
          <w:bCs/>
          <w:sz w:val="24"/>
          <w:szCs w:val="28"/>
        </w:rPr>
        <w:t>错误</w:t>
      </w:r>
      <w:r>
        <w:rPr>
          <w:rFonts w:ascii="宋体" w:eastAsia="宋体" w:hAnsi="宋体" w:hint="eastAsia"/>
          <w:b/>
          <w:bCs/>
          <w:sz w:val="24"/>
          <w:szCs w:val="28"/>
        </w:rPr>
        <w:t>，可在</w:t>
      </w:r>
      <w:r w:rsidR="00467A4C">
        <w:rPr>
          <w:rFonts w:ascii="宋体" w:eastAsia="宋体" w:hAnsi="宋体" w:hint="eastAsia"/>
          <w:b/>
          <w:bCs/>
          <w:sz w:val="24"/>
          <w:szCs w:val="28"/>
        </w:rPr>
        <w:t>指导教师</w:t>
      </w:r>
      <w:r>
        <w:rPr>
          <w:rFonts w:ascii="宋体" w:eastAsia="宋体" w:hAnsi="宋体" w:hint="eastAsia"/>
          <w:b/>
          <w:bCs/>
          <w:sz w:val="24"/>
          <w:szCs w:val="28"/>
        </w:rPr>
        <w:t>评阅前重新上传，</w:t>
      </w:r>
      <w:r w:rsidR="00221FC1">
        <w:rPr>
          <w:rFonts w:ascii="宋体" w:eastAsia="宋体" w:hAnsi="宋体" w:hint="eastAsia"/>
          <w:b/>
          <w:bCs/>
          <w:sz w:val="24"/>
          <w:szCs w:val="28"/>
        </w:rPr>
        <w:t>系统将</w:t>
      </w:r>
      <w:r>
        <w:rPr>
          <w:rFonts w:ascii="宋体" w:eastAsia="宋体" w:hAnsi="宋体" w:hint="eastAsia"/>
          <w:b/>
          <w:bCs/>
          <w:sz w:val="24"/>
          <w:szCs w:val="28"/>
        </w:rPr>
        <w:t>覆盖原来的文件。</w:t>
      </w:r>
      <w:r w:rsidR="00467A4C">
        <w:rPr>
          <w:rFonts w:ascii="宋体" w:eastAsia="宋体" w:hAnsi="宋体" w:hint="eastAsia"/>
          <w:b/>
          <w:bCs/>
          <w:sz w:val="24"/>
          <w:szCs w:val="28"/>
        </w:rPr>
        <w:t>指导教师</w:t>
      </w:r>
      <w:r>
        <w:rPr>
          <w:rFonts w:ascii="宋体" w:eastAsia="宋体" w:hAnsi="宋体" w:hint="eastAsia"/>
          <w:b/>
          <w:bCs/>
          <w:sz w:val="24"/>
          <w:szCs w:val="28"/>
        </w:rPr>
        <w:t>已评阅稿件，则进入下一环节。若在环节的截止时间前未提交，则</w:t>
      </w:r>
      <w:r w:rsidR="00221FC1">
        <w:rPr>
          <w:rFonts w:ascii="宋体" w:eastAsia="宋体" w:hAnsi="宋体" w:hint="eastAsia"/>
          <w:b/>
          <w:bCs/>
          <w:sz w:val="24"/>
          <w:szCs w:val="28"/>
        </w:rPr>
        <w:t>视为放弃相应环节的指导</w:t>
      </w:r>
      <w:r>
        <w:rPr>
          <w:rFonts w:ascii="宋体" w:eastAsia="宋体" w:hAnsi="宋体" w:hint="eastAsia"/>
          <w:b/>
          <w:bCs/>
          <w:sz w:val="24"/>
          <w:szCs w:val="28"/>
        </w:rPr>
        <w:t>，将影响论文写作的进度及质量。</w:t>
      </w:r>
    </w:p>
    <w:p w14:paraId="0D5690CB" w14:textId="77777777" w:rsidR="005030DB" w:rsidRDefault="00EF045D" w:rsidP="00BE4792">
      <w:pPr>
        <w:jc w:val="center"/>
        <w:rPr>
          <w:b/>
          <w:bCs/>
          <w:color w:val="FF0000"/>
          <w:sz w:val="22"/>
          <w:szCs w:val="24"/>
        </w:rPr>
      </w:pPr>
      <w:r>
        <w:rPr>
          <w:noProof/>
        </w:rPr>
        <w:drawing>
          <wp:inline distT="0" distB="0" distL="0" distR="0" wp14:anchorId="7D9EB72F" wp14:editId="4CE67D96">
            <wp:extent cx="3631124" cy="2260121"/>
            <wp:effectExtent l="0" t="0" r="762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9911" cy="226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D616F" w14:textId="77777777" w:rsidR="005030DB" w:rsidRDefault="00494D0E">
      <w:pPr>
        <w:jc w:val="left"/>
        <w:rPr>
          <w:rFonts w:ascii="宋体" w:eastAsia="宋体" w:hAnsi="宋体"/>
          <w:b/>
          <w:bCs/>
          <w:sz w:val="24"/>
          <w:szCs w:val="28"/>
        </w:rPr>
      </w:pPr>
      <w:r>
        <w:rPr>
          <w:rFonts w:ascii="宋体" w:eastAsia="宋体" w:hAnsi="宋体" w:hint="eastAsia"/>
          <w:b/>
          <w:bCs/>
          <w:sz w:val="24"/>
          <w:szCs w:val="28"/>
        </w:rPr>
        <w:t>此页面上的附件均可以下载：</w:t>
      </w:r>
    </w:p>
    <w:p w14:paraId="2F8FC72D" w14:textId="77777777" w:rsidR="005030DB" w:rsidRDefault="00EF045D">
      <w:pPr>
        <w:jc w:val="left"/>
        <w:rPr>
          <w:rFonts w:ascii="宋体" w:eastAsia="宋体" w:hAnsi="宋体"/>
          <w:b/>
          <w:bCs/>
          <w:sz w:val="24"/>
          <w:szCs w:val="28"/>
        </w:rPr>
      </w:pPr>
      <w:r>
        <w:rPr>
          <w:noProof/>
        </w:rPr>
        <w:drawing>
          <wp:inline distT="0" distB="0" distL="0" distR="0" wp14:anchorId="416CB28B" wp14:editId="020A4A2E">
            <wp:extent cx="6192520" cy="2696210"/>
            <wp:effectExtent l="0" t="0" r="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269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8D9BF" w14:textId="77777777" w:rsidR="005030DB" w:rsidRDefault="005030DB">
      <w:pPr>
        <w:jc w:val="left"/>
        <w:rPr>
          <w:rFonts w:ascii="宋体" w:eastAsia="宋体" w:hAnsi="宋体"/>
          <w:b/>
          <w:bCs/>
          <w:sz w:val="24"/>
          <w:szCs w:val="28"/>
        </w:rPr>
      </w:pPr>
    </w:p>
    <w:p w14:paraId="4F264A67" w14:textId="77777777" w:rsidR="005030DB" w:rsidRDefault="00494D0E">
      <w:pPr>
        <w:jc w:val="left"/>
        <w:rPr>
          <w:b/>
          <w:bCs/>
          <w:color w:val="FF0000"/>
          <w:sz w:val="22"/>
          <w:szCs w:val="24"/>
        </w:rPr>
      </w:pPr>
      <w:r>
        <w:rPr>
          <w:rFonts w:ascii="宋体" w:eastAsia="宋体" w:hAnsi="宋体" w:hint="eastAsia"/>
          <w:b/>
          <w:bCs/>
          <w:color w:val="FF0000"/>
          <w:sz w:val="40"/>
          <w:szCs w:val="44"/>
        </w:rPr>
        <w:t>重要提醒：</w:t>
      </w:r>
      <w:r>
        <w:rPr>
          <w:rFonts w:ascii="宋体" w:eastAsia="宋体" w:hAnsi="宋体" w:hint="eastAsia"/>
          <w:b/>
          <w:bCs/>
          <w:color w:val="FF0000"/>
          <w:sz w:val="32"/>
          <w:szCs w:val="36"/>
        </w:rPr>
        <w:t>记得看“论文操作</w:t>
      </w:r>
      <w:r w:rsidR="00700B39">
        <w:rPr>
          <w:rFonts w:ascii="宋体" w:eastAsia="宋体" w:hAnsi="宋体" w:hint="eastAsia"/>
          <w:b/>
          <w:bCs/>
          <w:color w:val="FF0000"/>
          <w:sz w:val="32"/>
          <w:szCs w:val="36"/>
        </w:rPr>
        <w:t>”</w:t>
      </w:r>
      <w:r>
        <w:rPr>
          <w:rFonts w:ascii="宋体" w:eastAsia="宋体" w:hAnsi="宋体" w:hint="eastAsia"/>
          <w:b/>
          <w:bCs/>
          <w:color w:val="FF0000"/>
          <w:sz w:val="32"/>
          <w:szCs w:val="36"/>
        </w:rPr>
        <w:t>中</w:t>
      </w:r>
      <w:r w:rsidR="00700B39">
        <w:rPr>
          <w:rFonts w:ascii="宋体" w:eastAsia="宋体" w:hAnsi="宋体" w:hint="eastAsia"/>
          <w:b/>
          <w:bCs/>
          <w:color w:val="FF0000"/>
          <w:sz w:val="32"/>
          <w:szCs w:val="36"/>
        </w:rPr>
        <w:t>各环节的时间节点</w:t>
      </w:r>
      <w:r>
        <w:rPr>
          <w:rFonts w:ascii="宋体" w:eastAsia="宋体" w:hAnsi="宋体" w:hint="eastAsia"/>
          <w:b/>
          <w:bCs/>
          <w:color w:val="FF0000"/>
          <w:sz w:val="32"/>
          <w:szCs w:val="36"/>
        </w:rPr>
        <w:t>和注意事项</w:t>
      </w:r>
      <w:r>
        <w:rPr>
          <w:noProof/>
        </w:rPr>
        <w:lastRenderedPageBreak/>
        <w:drawing>
          <wp:inline distT="0" distB="0" distL="0" distR="0" wp14:anchorId="5FCC655B" wp14:editId="3F593911">
            <wp:extent cx="6192520" cy="2396490"/>
            <wp:effectExtent l="0" t="0" r="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239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13F57" w14:textId="77777777" w:rsidR="005030DB" w:rsidRDefault="005030DB">
      <w:pPr>
        <w:jc w:val="left"/>
        <w:rPr>
          <w:b/>
          <w:bCs/>
          <w:color w:val="FF0000"/>
          <w:sz w:val="22"/>
          <w:szCs w:val="24"/>
        </w:rPr>
      </w:pPr>
    </w:p>
    <w:p w14:paraId="49E7B1FD" w14:textId="77777777" w:rsidR="006420D9" w:rsidRDefault="00F31ECB">
      <w:pPr>
        <w:jc w:val="left"/>
        <w:rPr>
          <w:rFonts w:ascii="新宋体" w:eastAsia="新宋体" w:hAnsi="新宋体"/>
          <w:b/>
          <w:bCs/>
          <w:color w:val="0000FF"/>
          <w:sz w:val="28"/>
          <w:szCs w:val="32"/>
        </w:rPr>
      </w:pPr>
      <w:r>
        <w:rPr>
          <w:rFonts w:ascii="新宋体" w:eastAsia="新宋体" w:hAnsi="新宋体" w:hint="eastAsia"/>
          <w:b/>
          <w:bCs/>
          <w:color w:val="0000FF"/>
          <w:sz w:val="28"/>
          <w:szCs w:val="32"/>
        </w:rPr>
        <w:t>五</w:t>
      </w:r>
      <w:r w:rsidR="00494D0E" w:rsidRPr="00BE4792">
        <w:rPr>
          <w:rFonts w:ascii="新宋体" w:eastAsia="新宋体" w:hAnsi="新宋体" w:hint="eastAsia"/>
          <w:b/>
          <w:bCs/>
          <w:color w:val="0000FF"/>
          <w:sz w:val="28"/>
          <w:szCs w:val="32"/>
        </w:rPr>
        <w:t>、查看论文成绩</w:t>
      </w:r>
    </w:p>
    <w:p w14:paraId="58A41864" w14:textId="77777777" w:rsidR="00BE4792" w:rsidRDefault="00494D0E" w:rsidP="00E45E1C">
      <w:pPr>
        <w:ind w:firstLineChars="200" w:firstLine="562"/>
        <w:jc w:val="left"/>
        <w:rPr>
          <w:b/>
          <w:bCs/>
          <w:color w:val="FF0000"/>
          <w:sz w:val="22"/>
          <w:szCs w:val="24"/>
        </w:rPr>
      </w:pPr>
      <w:r w:rsidRPr="00BE4792">
        <w:rPr>
          <w:rFonts w:ascii="宋体" w:eastAsia="宋体" w:hAnsi="宋体" w:hint="eastAsia"/>
          <w:b/>
          <w:bCs/>
          <w:sz w:val="28"/>
          <w:szCs w:val="32"/>
        </w:rPr>
        <w:t>点“搜索”后</w:t>
      </w:r>
      <w:r w:rsidR="00903216" w:rsidRPr="00BE4792">
        <w:rPr>
          <w:rFonts w:ascii="宋体" w:eastAsia="宋体" w:hAnsi="宋体" w:hint="eastAsia"/>
          <w:b/>
          <w:bCs/>
          <w:sz w:val="28"/>
          <w:szCs w:val="32"/>
        </w:rPr>
        <w:t>可</w:t>
      </w:r>
      <w:r w:rsidRPr="00BE4792">
        <w:rPr>
          <w:rFonts w:ascii="宋体" w:eastAsia="宋体" w:hAnsi="宋体" w:hint="eastAsia"/>
          <w:b/>
          <w:bCs/>
          <w:sz w:val="28"/>
          <w:szCs w:val="32"/>
        </w:rPr>
        <w:t>查看成绩。</w:t>
      </w:r>
      <w:r w:rsidR="00903216" w:rsidRPr="00903216">
        <w:rPr>
          <w:rFonts w:ascii="宋体" w:eastAsia="宋体" w:hAnsi="宋体" w:hint="eastAsia"/>
          <w:b/>
          <w:bCs/>
          <w:sz w:val="28"/>
          <w:szCs w:val="32"/>
        </w:rPr>
        <w:t>写作平台上的论文等级</w:t>
      </w:r>
      <w:proofErr w:type="gramStart"/>
      <w:r w:rsidR="00903216" w:rsidRPr="00903216">
        <w:rPr>
          <w:rFonts w:ascii="宋体" w:eastAsia="宋体" w:hAnsi="宋体" w:hint="eastAsia"/>
          <w:b/>
          <w:bCs/>
          <w:sz w:val="28"/>
          <w:szCs w:val="32"/>
        </w:rPr>
        <w:t>评定仅</w:t>
      </w:r>
      <w:proofErr w:type="gramEnd"/>
      <w:r w:rsidR="00903216" w:rsidRPr="00903216">
        <w:rPr>
          <w:rFonts w:ascii="宋体" w:eastAsia="宋体" w:hAnsi="宋体" w:hint="eastAsia"/>
          <w:b/>
          <w:bCs/>
          <w:sz w:val="28"/>
          <w:szCs w:val="32"/>
        </w:rPr>
        <w:t>代表指导教师对论文终稿质量的整体性评价，等级达到“合格”及以上者方可参加论文答辩。考生毕业论文的最终成绩以各</w:t>
      </w:r>
      <w:r w:rsidR="005B14C1">
        <w:rPr>
          <w:rFonts w:ascii="宋体" w:eastAsia="宋体" w:hAnsi="宋体" w:hint="eastAsia"/>
          <w:b/>
          <w:bCs/>
          <w:sz w:val="28"/>
          <w:szCs w:val="32"/>
        </w:rPr>
        <w:t>专业</w:t>
      </w:r>
      <w:r w:rsidR="00903216" w:rsidRPr="00903216">
        <w:rPr>
          <w:rFonts w:ascii="宋体" w:eastAsia="宋体" w:hAnsi="宋体" w:hint="eastAsia"/>
          <w:b/>
          <w:bCs/>
          <w:sz w:val="28"/>
          <w:szCs w:val="32"/>
        </w:rPr>
        <w:t>学院结合考生论文答辩后的最终评分为准（百分制），考生可在福建省教育考试院的官方系统中查询成绩。</w:t>
      </w:r>
    </w:p>
    <w:p w14:paraId="2A489A3B" w14:textId="77777777" w:rsidR="00BE4792" w:rsidRDefault="00BE4792">
      <w:pPr>
        <w:jc w:val="left"/>
        <w:rPr>
          <w:b/>
          <w:bCs/>
          <w:color w:val="FF0000"/>
          <w:sz w:val="22"/>
          <w:szCs w:val="24"/>
        </w:rPr>
      </w:pPr>
    </w:p>
    <w:p w14:paraId="3E51A479" w14:textId="77777777" w:rsidR="005030DB" w:rsidRDefault="00F31ECB">
      <w:pPr>
        <w:jc w:val="left"/>
        <w:rPr>
          <w:rFonts w:ascii="宋体" w:eastAsia="宋体" w:hAnsi="宋体"/>
          <w:b/>
          <w:bCs/>
          <w:color w:val="0000FF"/>
          <w:sz w:val="28"/>
          <w:szCs w:val="32"/>
        </w:rPr>
      </w:pPr>
      <w:r>
        <w:rPr>
          <w:rFonts w:ascii="宋体" w:eastAsia="宋体" w:hAnsi="宋体" w:hint="eastAsia"/>
          <w:b/>
          <w:bCs/>
          <w:color w:val="0000FF"/>
          <w:sz w:val="28"/>
          <w:szCs w:val="32"/>
        </w:rPr>
        <w:t>六</w:t>
      </w:r>
      <w:r w:rsidR="00494D0E">
        <w:rPr>
          <w:rFonts w:ascii="宋体" w:eastAsia="宋体" w:hAnsi="宋体" w:hint="eastAsia"/>
          <w:b/>
          <w:bCs/>
          <w:color w:val="0000FF"/>
          <w:sz w:val="28"/>
          <w:szCs w:val="32"/>
        </w:rPr>
        <w:t>、论文公告查看</w:t>
      </w:r>
    </w:p>
    <w:p w14:paraId="5D1F8408" w14:textId="77777777" w:rsidR="005030DB" w:rsidRDefault="00494D0E">
      <w:pPr>
        <w:ind w:firstLineChars="200" w:firstLine="562"/>
        <w:jc w:val="left"/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t>点“搜索”查看论文的公告，注意查看标题中带“自考”的公告</w:t>
      </w:r>
    </w:p>
    <w:p w14:paraId="1D190B16" w14:textId="77777777" w:rsidR="005030DB" w:rsidRDefault="00494D0E">
      <w:pPr>
        <w:jc w:val="left"/>
        <w:rPr>
          <w:b/>
          <w:bCs/>
          <w:color w:val="FF0000"/>
          <w:sz w:val="22"/>
          <w:szCs w:val="24"/>
        </w:rPr>
      </w:pPr>
      <w:r>
        <w:rPr>
          <w:noProof/>
        </w:rPr>
        <w:drawing>
          <wp:inline distT="0" distB="0" distL="0" distR="0" wp14:anchorId="5CEF05F5" wp14:editId="58C47E77">
            <wp:extent cx="6192520" cy="1920875"/>
            <wp:effectExtent l="0" t="0" r="0" b="31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rcRect l="-869" t="1" r="835" b="39293"/>
                    <a:stretch>
                      <a:fillRect/>
                    </a:stretch>
                  </pic:blipFill>
                  <pic:spPr>
                    <a:xfrm>
                      <a:off x="0" y="0"/>
                      <a:ext cx="6194611" cy="192165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B1F36" w14:textId="77777777" w:rsidR="005030DB" w:rsidRDefault="005030DB">
      <w:pPr>
        <w:jc w:val="left"/>
        <w:rPr>
          <w:b/>
          <w:bCs/>
          <w:color w:val="FF0000"/>
          <w:sz w:val="22"/>
          <w:szCs w:val="24"/>
        </w:rPr>
      </w:pPr>
    </w:p>
    <w:p w14:paraId="5F793AC0" w14:textId="77777777" w:rsidR="005030DB" w:rsidRDefault="00F31ECB">
      <w:pPr>
        <w:jc w:val="left"/>
        <w:rPr>
          <w:rFonts w:ascii="宋体" w:eastAsia="宋体" w:hAnsi="宋体"/>
          <w:b/>
          <w:bCs/>
          <w:color w:val="0000FF"/>
          <w:sz w:val="28"/>
          <w:szCs w:val="32"/>
        </w:rPr>
      </w:pPr>
      <w:r>
        <w:rPr>
          <w:rFonts w:ascii="宋体" w:eastAsia="宋体" w:hAnsi="宋体" w:hint="eastAsia"/>
          <w:b/>
          <w:bCs/>
          <w:color w:val="0000FF"/>
          <w:sz w:val="28"/>
          <w:szCs w:val="32"/>
        </w:rPr>
        <w:t>七</w:t>
      </w:r>
      <w:r w:rsidR="00494D0E">
        <w:rPr>
          <w:rFonts w:ascii="宋体" w:eastAsia="宋体" w:hAnsi="宋体" w:hint="eastAsia"/>
          <w:b/>
          <w:bCs/>
          <w:color w:val="0000FF"/>
          <w:sz w:val="28"/>
          <w:szCs w:val="32"/>
        </w:rPr>
        <w:t>、附件下载</w:t>
      </w:r>
    </w:p>
    <w:p w14:paraId="48CFB350" w14:textId="77777777" w:rsidR="005030DB" w:rsidRDefault="00494D0E">
      <w:pPr>
        <w:ind w:firstLineChars="200" w:firstLine="562"/>
        <w:jc w:val="left"/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t>点“搜索”查看论文的相关附件，注意查看标题中带“自考”的文件，点击“查看附件”下载附件</w:t>
      </w:r>
    </w:p>
    <w:p w14:paraId="631EDC8D" w14:textId="77777777" w:rsidR="005030DB" w:rsidRDefault="00494D0E">
      <w:pPr>
        <w:jc w:val="left"/>
        <w:rPr>
          <w:rFonts w:ascii="宋体" w:eastAsia="宋体" w:hAnsi="宋体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5347BBE" wp14:editId="497BD9B3">
            <wp:extent cx="6192520" cy="154495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154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FFAEB" w14:textId="77777777" w:rsidR="005030DB" w:rsidRDefault="005030DB">
      <w:pPr>
        <w:jc w:val="left"/>
        <w:rPr>
          <w:rFonts w:ascii="宋体" w:eastAsia="宋体" w:hAnsi="宋体"/>
          <w:b/>
          <w:bCs/>
          <w:color w:val="0000FF"/>
          <w:sz w:val="28"/>
          <w:szCs w:val="32"/>
        </w:rPr>
      </w:pPr>
    </w:p>
    <w:p w14:paraId="4449E037" w14:textId="77777777" w:rsidR="00E834ED" w:rsidRDefault="00F31ECB">
      <w:pPr>
        <w:jc w:val="left"/>
        <w:rPr>
          <w:rFonts w:ascii="宋体" w:eastAsia="宋体" w:hAnsi="宋体"/>
          <w:b/>
          <w:bCs/>
          <w:color w:val="0000FF"/>
          <w:sz w:val="28"/>
          <w:szCs w:val="32"/>
        </w:rPr>
      </w:pPr>
      <w:r>
        <w:rPr>
          <w:rFonts w:ascii="宋体" w:eastAsia="宋体" w:hAnsi="宋体" w:hint="eastAsia"/>
          <w:b/>
          <w:bCs/>
          <w:color w:val="0000FF"/>
          <w:sz w:val="28"/>
          <w:szCs w:val="32"/>
        </w:rPr>
        <w:t>八</w:t>
      </w:r>
      <w:r w:rsidR="00494D0E">
        <w:rPr>
          <w:rFonts w:ascii="宋体" w:eastAsia="宋体" w:hAnsi="宋体" w:hint="eastAsia"/>
          <w:b/>
          <w:bCs/>
          <w:color w:val="0000FF"/>
          <w:sz w:val="28"/>
          <w:szCs w:val="32"/>
        </w:rPr>
        <w:t>、查重记录</w:t>
      </w:r>
    </w:p>
    <w:p w14:paraId="612B6576" w14:textId="77777777" w:rsidR="005030DB" w:rsidRDefault="00494D0E" w:rsidP="00E834ED">
      <w:pPr>
        <w:ind w:firstLineChars="200" w:firstLine="562"/>
        <w:jc w:val="left"/>
        <w:rPr>
          <w:rFonts w:ascii="宋体" w:eastAsia="宋体" w:hAnsi="宋体"/>
          <w:b/>
          <w:bCs/>
          <w:sz w:val="28"/>
          <w:szCs w:val="32"/>
        </w:rPr>
      </w:pPr>
      <w:r>
        <w:rPr>
          <w:rFonts w:ascii="宋体" w:eastAsia="宋体" w:hAnsi="宋体" w:hint="eastAsia"/>
          <w:b/>
          <w:bCs/>
          <w:sz w:val="28"/>
          <w:szCs w:val="32"/>
        </w:rPr>
        <w:t>点“搜索”，查看查重记录</w:t>
      </w:r>
    </w:p>
    <w:p w14:paraId="58E044A5" w14:textId="77777777" w:rsidR="005030DB" w:rsidRDefault="00494D0E">
      <w:pPr>
        <w:jc w:val="left"/>
        <w:rPr>
          <w:rFonts w:ascii="宋体" w:eastAsia="宋体" w:hAnsi="宋体"/>
          <w:b/>
          <w:bCs/>
          <w:color w:val="0000FF"/>
          <w:sz w:val="28"/>
          <w:szCs w:val="32"/>
        </w:rPr>
      </w:pPr>
      <w:r>
        <w:rPr>
          <w:noProof/>
        </w:rPr>
        <w:drawing>
          <wp:inline distT="0" distB="0" distL="0" distR="0" wp14:anchorId="2F5B9247" wp14:editId="670776FF">
            <wp:extent cx="6192520" cy="173418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173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6538C" w14:textId="77777777" w:rsidR="005030DB" w:rsidRDefault="005030DB">
      <w:pPr>
        <w:jc w:val="left"/>
        <w:rPr>
          <w:rFonts w:ascii="宋体" w:eastAsia="宋体" w:hAnsi="宋体"/>
          <w:b/>
          <w:bCs/>
          <w:color w:val="0000FF"/>
          <w:sz w:val="28"/>
          <w:szCs w:val="32"/>
        </w:rPr>
      </w:pPr>
    </w:p>
    <w:p w14:paraId="23AFE107" w14:textId="77777777" w:rsidR="005030DB" w:rsidRDefault="00494D0E">
      <w:pPr>
        <w:jc w:val="left"/>
        <w:rPr>
          <w:rFonts w:ascii="微软雅黑" w:eastAsia="微软雅黑" w:hAnsi="微软雅黑"/>
          <w:b/>
          <w:bCs/>
          <w:color w:val="FF0000"/>
          <w:sz w:val="96"/>
          <w:szCs w:val="144"/>
        </w:rPr>
      </w:pPr>
      <w:r>
        <w:rPr>
          <w:rFonts w:ascii="微软雅黑" w:eastAsia="微软雅黑" w:hAnsi="微软雅黑" w:hint="eastAsia"/>
          <w:b/>
          <w:bCs/>
          <w:color w:val="FF0000"/>
          <w:sz w:val="96"/>
          <w:szCs w:val="144"/>
        </w:rPr>
        <w:t>注意：</w:t>
      </w:r>
    </w:p>
    <w:p w14:paraId="2D5881BE" w14:textId="77777777" w:rsidR="005030DB" w:rsidRDefault="00494D0E">
      <w:pPr>
        <w:ind w:firstLineChars="200" w:firstLine="883"/>
        <w:jc w:val="left"/>
        <w:rPr>
          <w:rFonts w:ascii="宋体" w:eastAsia="宋体" w:hAnsi="宋体"/>
          <w:b/>
          <w:bCs/>
          <w:color w:val="0000FF"/>
          <w:sz w:val="44"/>
          <w:szCs w:val="48"/>
        </w:rPr>
      </w:pPr>
      <w:r>
        <w:rPr>
          <w:rFonts w:ascii="宋体" w:eastAsia="宋体" w:hAnsi="宋体" w:hint="eastAsia"/>
          <w:b/>
          <w:bCs/>
          <w:color w:val="0000FF"/>
          <w:sz w:val="44"/>
          <w:szCs w:val="48"/>
        </w:rPr>
        <w:t>操作结束后，请不要直接关掉浏览器，要点“学生工作室”的左侧菜单栏中的“注销退出”，否则将会影响下次登录。如果无法登录平台，请查看“常见问题”文件。</w:t>
      </w:r>
    </w:p>
    <w:p w14:paraId="37761257" w14:textId="77777777" w:rsidR="005030DB" w:rsidRDefault="00494D0E">
      <w:pPr>
        <w:ind w:firstLineChars="200" w:firstLine="420"/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 wp14:anchorId="246D003C" wp14:editId="04AED159">
            <wp:extent cx="6192520" cy="52578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A75E9" w14:textId="77777777" w:rsidR="009D6E69" w:rsidRPr="009D6E69" w:rsidRDefault="009D6E69" w:rsidP="009D6E69">
      <w:pPr>
        <w:rPr>
          <w:rFonts w:ascii="宋体" w:eastAsia="宋体" w:hAnsi="宋体"/>
          <w:sz w:val="44"/>
          <w:szCs w:val="48"/>
        </w:rPr>
      </w:pPr>
    </w:p>
    <w:p w14:paraId="717A5178" w14:textId="77777777" w:rsidR="009D6E69" w:rsidRDefault="009D6E69" w:rsidP="009D6E69">
      <w:pPr>
        <w:spacing w:line="540" w:lineRule="exact"/>
        <w:rPr>
          <w:b/>
          <w:bCs/>
          <w:color w:val="FF0000"/>
        </w:rPr>
      </w:pPr>
      <w:r>
        <w:rPr>
          <w:rFonts w:ascii="宋体" w:eastAsia="宋体" w:hAnsi="宋体"/>
          <w:sz w:val="44"/>
          <w:szCs w:val="48"/>
        </w:rPr>
        <w:tab/>
      </w:r>
      <w:r>
        <w:rPr>
          <w:rFonts w:hint="eastAsia"/>
          <w:b/>
          <w:bCs/>
          <w:color w:val="FF0000"/>
        </w:rPr>
        <w:t>有关自考的通知文件：</w:t>
      </w:r>
      <w:hyperlink r:id="rId20" w:history="1">
        <w:r>
          <w:rPr>
            <w:rStyle w:val="a7"/>
            <w:b/>
            <w:bCs/>
          </w:rPr>
          <w:t>http://wjzy.fjnu.edu.cn/zxks/list.htm</w:t>
        </w:r>
      </w:hyperlink>
    </w:p>
    <w:p w14:paraId="7C946306" w14:textId="77777777" w:rsidR="009D6E69" w:rsidRPr="009D6E69" w:rsidRDefault="009D6E69" w:rsidP="00F31ECB">
      <w:pPr>
        <w:spacing w:line="540" w:lineRule="exact"/>
        <w:ind w:firstLineChars="200" w:firstLine="420"/>
        <w:rPr>
          <w:rFonts w:ascii="宋体" w:eastAsia="宋体" w:hAnsi="宋体"/>
          <w:sz w:val="44"/>
          <w:szCs w:val="48"/>
        </w:rPr>
      </w:pPr>
      <w:r>
        <w:rPr>
          <w:rFonts w:hint="eastAsia"/>
          <w:b/>
          <w:bCs/>
          <w:color w:val="FF0000"/>
        </w:rPr>
        <w:t>有关学位申请的通知文件：</w:t>
      </w:r>
      <w:hyperlink r:id="rId21" w:history="1">
        <w:r w:rsidRPr="009D6E69">
          <w:rPr>
            <w:rStyle w:val="a7"/>
            <w:b/>
            <w:bCs/>
          </w:rPr>
          <w:t>https://xwks.fjtu.com.cn/xwgl202402.html</w:t>
        </w:r>
      </w:hyperlink>
    </w:p>
    <w:sectPr w:rsidR="009D6E69" w:rsidRPr="009D6E69" w:rsidSect="00341FBA">
      <w:footerReference w:type="default" r:id="rId22"/>
      <w:pgSz w:w="11906" w:h="16838"/>
      <w:pgMar w:top="1077" w:right="1077" w:bottom="1077" w:left="107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F84745" w14:textId="77777777" w:rsidR="00F868D6" w:rsidRDefault="00F868D6">
      <w:r>
        <w:separator/>
      </w:r>
    </w:p>
  </w:endnote>
  <w:endnote w:type="continuationSeparator" w:id="0">
    <w:p w14:paraId="6F8C7437" w14:textId="77777777" w:rsidR="00F868D6" w:rsidRDefault="00F868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A84F68" w14:textId="77777777" w:rsidR="005030DB" w:rsidRDefault="00F868D6">
    <w:pPr>
      <w:pStyle w:val="a3"/>
    </w:pPr>
    <w:r>
      <w:rPr>
        <w:noProof/>
      </w:rPr>
      <w:pict w14:anchorId="0E6C6F17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0;margin-top:0;width:2in;height:2in;z-index:251659264;mso-wrap-style:none;mso-position-horizontal:center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wiRJeMQIAAGEEAAAOAAAAAAAAAAEAIAAAAB8BAABkcnMvZTJvRG9jLnhtbFBLBQYA&#10;AAAABgAGAFkBAADCBQAAAAA=&#10;" filled="f" stroked="f" strokeweight=".5pt">
          <v:textbox style="mso-fit-shape-to-text:t" inset="0,0,0,0">
            <w:txbxContent>
              <w:p w14:paraId="70EE6C51" w14:textId="77777777" w:rsidR="00341FBA" w:rsidRDefault="00DA6BDD">
                <w:r>
                  <w:fldChar w:fldCharType="begin"/>
                </w:r>
                <w:r w:rsidR="00FC77BB">
                  <w:instrText xml:space="preserve"> PAGE  \* MERGEFORMAT </w:instrText>
                </w:r>
                <w:r>
                  <w:fldChar w:fldCharType="separate"/>
                </w:r>
                <w:r w:rsidR="00AD68DA">
                  <w:rPr>
                    <w:noProof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DE5066" w14:textId="77777777" w:rsidR="00F868D6" w:rsidRDefault="00F868D6">
      <w:r>
        <w:separator/>
      </w:r>
    </w:p>
  </w:footnote>
  <w:footnote w:type="continuationSeparator" w:id="0">
    <w:p w14:paraId="4DCEB25E" w14:textId="77777777" w:rsidR="00F868D6" w:rsidRDefault="00F868D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B7336"/>
    <w:rsid w:val="000063F0"/>
    <w:rsid w:val="00043AB1"/>
    <w:rsid w:val="0014469A"/>
    <w:rsid w:val="00151997"/>
    <w:rsid w:val="001B4D93"/>
    <w:rsid w:val="001D15BA"/>
    <w:rsid w:val="001E6BFD"/>
    <w:rsid w:val="00202FE6"/>
    <w:rsid w:val="00221FC1"/>
    <w:rsid w:val="00247F6F"/>
    <w:rsid w:val="002D703C"/>
    <w:rsid w:val="0032355D"/>
    <w:rsid w:val="0032628F"/>
    <w:rsid w:val="00341FBA"/>
    <w:rsid w:val="003505BC"/>
    <w:rsid w:val="00361771"/>
    <w:rsid w:val="00391CD8"/>
    <w:rsid w:val="004379C0"/>
    <w:rsid w:val="00441EB7"/>
    <w:rsid w:val="00467A4C"/>
    <w:rsid w:val="00494D0E"/>
    <w:rsid w:val="004B7336"/>
    <w:rsid w:val="004C06F4"/>
    <w:rsid w:val="004D5152"/>
    <w:rsid w:val="005030DB"/>
    <w:rsid w:val="005475C4"/>
    <w:rsid w:val="00556036"/>
    <w:rsid w:val="00571DE9"/>
    <w:rsid w:val="00593850"/>
    <w:rsid w:val="005B14C1"/>
    <w:rsid w:val="005D1FF7"/>
    <w:rsid w:val="005D7D96"/>
    <w:rsid w:val="00614256"/>
    <w:rsid w:val="0062677A"/>
    <w:rsid w:val="006420D9"/>
    <w:rsid w:val="0066351B"/>
    <w:rsid w:val="00700B39"/>
    <w:rsid w:val="0070141E"/>
    <w:rsid w:val="00751ECA"/>
    <w:rsid w:val="00793B24"/>
    <w:rsid w:val="007D2BB2"/>
    <w:rsid w:val="007E26F0"/>
    <w:rsid w:val="007E31D9"/>
    <w:rsid w:val="0081779A"/>
    <w:rsid w:val="00884E83"/>
    <w:rsid w:val="008B0CB6"/>
    <w:rsid w:val="008B43A4"/>
    <w:rsid w:val="008B7B43"/>
    <w:rsid w:val="008E105E"/>
    <w:rsid w:val="00903216"/>
    <w:rsid w:val="00944B0C"/>
    <w:rsid w:val="00973A6A"/>
    <w:rsid w:val="009D6E69"/>
    <w:rsid w:val="009E6F48"/>
    <w:rsid w:val="009F1225"/>
    <w:rsid w:val="009F1FB7"/>
    <w:rsid w:val="00A56719"/>
    <w:rsid w:val="00A71C31"/>
    <w:rsid w:val="00AC1D6B"/>
    <w:rsid w:val="00AD5685"/>
    <w:rsid w:val="00AD68DA"/>
    <w:rsid w:val="00B1075F"/>
    <w:rsid w:val="00B37996"/>
    <w:rsid w:val="00B7523B"/>
    <w:rsid w:val="00B93950"/>
    <w:rsid w:val="00BE4792"/>
    <w:rsid w:val="00BF7660"/>
    <w:rsid w:val="00C61A77"/>
    <w:rsid w:val="00C72A9A"/>
    <w:rsid w:val="00CD3BA0"/>
    <w:rsid w:val="00D43B39"/>
    <w:rsid w:val="00D827C4"/>
    <w:rsid w:val="00DA6BDD"/>
    <w:rsid w:val="00E17EC2"/>
    <w:rsid w:val="00E45E1C"/>
    <w:rsid w:val="00E831E0"/>
    <w:rsid w:val="00E834ED"/>
    <w:rsid w:val="00EC3FD2"/>
    <w:rsid w:val="00EE7DE3"/>
    <w:rsid w:val="00EF045D"/>
    <w:rsid w:val="00F001C3"/>
    <w:rsid w:val="00F31ECB"/>
    <w:rsid w:val="00F868D6"/>
    <w:rsid w:val="00FC77BB"/>
    <w:rsid w:val="00FD5B04"/>
    <w:rsid w:val="00FF318C"/>
    <w:rsid w:val="00FF36FA"/>
    <w:rsid w:val="28A35B8E"/>
    <w:rsid w:val="42DB6C41"/>
    <w:rsid w:val="60653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5E1C9302"/>
  <w15:docId w15:val="{AE4EAFC5-97E7-4B53-9713-F687FB4798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41FBA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rsid w:val="00341FB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rsid w:val="00341FB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Hyperlink"/>
    <w:basedOn w:val="a0"/>
    <w:uiPriority w:val="99"/>
    <w:unhideWhenUsed/>
    <w:qFormat/>
    <w:rsid w:val="00341FBA"/>
    <w:rPr>
      <w:color w:val="0563C1" w:themeColor="hyperlink"/>
      <w:u w:val="single"/>
    </w:rPr>
  </w:style>
  <w:style w:type="paragraph" w:styleId="a8">
    <w:name w:val="List Paragraph"/>
    <w:basedOn w:val="a"/>
    <w:uiPriority w:val="34"/>
    <w:qFormat/>
    <w:rsid w:val="00341FBA"/>
    <w:pPr>
      <w:ind w:firstLineChars="200" w:firstLine="420"/>
    </w:pPr>
  </w:style>
  <w:style w:type="character" w:customStyle="1" w:styleId="1">
    <w:name w:val="未处理的提及1"/>
    <w:basedOn w:val="a0"/>
    <w:uiPriority w:val="99"/>
    <w:semiHidden/>
    <w:unhideWhenUsed/>
    <w:qFormat/>
    <w:rsid w:val="00341FBA"/>
    <w:rPr>
      <w:color w:val="605E5C"/>
      <w:shd w:val="clear" w:color="auto" w:fill="E1DFDD"/>
    </w:rPr>
  </w:style>
  <w:style w:type="character" w:customStyle="1" w:styleId="a6">
    <w:name w:val="页眉 字符"/>
    <w:basedOn w:val="a0"/>
    <w:link w:val="a5"/>
    <w:uiPriority w:val="99"/>
    <w:qFormat/>
    <w:rsid w:val="00341FBA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sid w:val="00341FBA"/>
    <w:rPr>
      <w:sz w:val="18"/>
      <w:szCs w:val="18"/>
    </w:rPr>
  </w:style>
  <w:style w:type="character" w:styleId="a9">
    <w:name w:val="FollowedHyperlink"/>
    <w:basedOn w:val="a0"/>
    <w:uiPriority w:val="99"/>
    <w:semiHidden/>
    <w:unhideWhenUsed/>
    <w:rsid w:val="00E17EC2"/>
    <w:rPr>
      <w:color w:val="954F72" w:themeColor="followed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2D703C"/>
    <w:rPr>
      <w:sz w:val="18"/>
      <w:szCs w:val="18"/>
    </w:rPr>
  </w:style>
  <w:style w:type="character" w:customStyle="1" w:styleId="ab">
    <w:name w:val="批注框文本 字符"/>
    <w:basedOn w:val="a0"/>
    <w:link w:val="aa"/>
    <w:uiPriority w:val="99"/>
    <w:semiHidden/>
    <w:rsid w:val="002D703C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yperlink" Target="https://xwks.fjtu.com.cn/xwgl202402.html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://wjzy.fjnu.edu.cn/zxks/list.htm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991</TotalTime>
  <Pages>7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 y'q</dc:creator>
  <cp:lastModifiedBy>叶玉仙</cp:lastModifiedBy>
  <cp:revision>68</cp:revision>
  <dcterms:created xsi:type="dcterms:W3CDTF">2024-12-06T03:49:00Z</dcterms:created>
  <dcterms:modified xsi:type="dcterms:W3CDTF">2024-12-24T00:50:00Z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5A73771634E7409D9D03565301ADE904_12</vt:lpwstr>
  </property>
</Properties>
</file>