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A59" w:rsidRDefault="00CF3999">
      <w:pPr>
        <w:jc w:val="center"/>
        <w:rPr>
          <w:rFonts w:ascii="黑体" w:eastAsia="黑体"/>
          <w:b/>
          <w:bCs/>
          <w:color w:val="333333"/>
        </w:rPr>
      </w:pPr>
      <w:r>
        <w:rPr>
          <w:rFonts w:ascii="黑体" w:eastAsia="黑体" w:hint="eastAsia"/>
          <w:b/>
          <w:bCs/>
          <w:color w:val="333333"/>
        </w:rPr>
        <w:t>《</w:t>
      </w:r>
      <w:r w:rsidR="005C0515">
        <w:rPr>
          <w:rFonts w:ascii="黑体" w:eastAsia="黑体" w:hint="eastAsia"/>
          <w:b/>
          <w:bCs/>
          <w:color w:val="333333"/>
        </w:rPr>
        <w:t>心理与教育统计</w:t>
      </w:r>
      <w:r>
        <w:rPr>
          <w:rFonts w:ascii="黑体" w:eastAsia="黑体" w:hint="eastAsia"/>
          <w:b/>
          <w:bCs/>
          <w:color w:val="333333"/>
        </w:rPr>
        <w:t>》课程考试大纲</w:t>
      </w:r>
    </w:p>
    <w:p w:rsidR="00093A59" w:rsidRDefault="00093A59">
      <w:pPr>
        <w:ind w:right="41" w:firstLineChars="200" w:firstLine="420"/>
        <w:rPr>
          <w:rFonts w:ascii="仿宋_GB2312" w:eastAsia="仿宋_GB2312"/>
          <w:color w:val="333333"/>
        </w:rPr>
      </w:pPr>
    </w:p>
    <w:p w:rsidR="00093A59" w:rsidRDefault="00CF3999">
      <w:pPr>
        <w:ind w:right="41" w:firstLineChars="200" w:firstLine="420"/>
        <w:rPr>
          <w:rFonts w:ascii="仿宋_GB2312" w:eastAsia="仿宋_GB2312"/>
          <w:color w:val="333333"/>
        </w:rPr>
      </w:pPr>
      <w:r>
        <w:rPr>
          <w:rFonts w:ascii="仿宋_GB2312" w:eastAsia="仿宋_GB2312" w:hint="eastAsia"/>
          <w:color w:val="333333"/>
        </w:rPr>
        <w:t>高等教育自学考试是对自学者进行的以学历教育为主的国家考试，是个人自学、社会助学和国家考试相结合的高等教育形式。按照自学考试课程命题的有关规定，制定本大纲。</w:t>
      </w:r>
    </w:p>
    <w:p w:rsidR="00093A59" w:rsidRDefault="00CF3999">
      <w:pPr>
        <w:ind w:right="41" w:firstLineChars="200" w:firstLine="422"/>
        <w:rPr>
          <w:rFonts w:ascii="黑体" w:eastAsia="黑体"/>
          <w:b/>
          <w:bCs/>
          <w:color w:val="333333"/>
        </w:rPr>
      </w:pPr>
      <w:r>
        <w:rPr>
          <w:rFonts w:ascii="黑体" w:eastAsia="黑体" w:hint="eastAsia"/>
          <w:b/>
          <w:bCs/>
          <w:color w:val="333333"/>
        </w:rPr>
        <w:t>一、课程性质和考试目标</w:t>
      </w:r>
    </w:p>
    <w:p w:rsidR="00093A59" w:rsidRDefault="00CF3999">
      <w:pPr>
        <w:ind w:right="41" w:firstLineChars="200" w:firstLine="420"/>
        <w:rPr>
          <w:rFonts w:ascii="仿宋_GB2312" w:eastAsia="仿宋_GB2312"/>
          <w:color w:val="333333"/>
        </w:rPr>
      </w:pPr>
      <w:r>
        <w:rPr>
          <w:rFonts w:ascii="仿宋_GB2312" w:eastAsia="仿宋_GB2312"/>
          <w:color w:val="333333"/>
        </w:rPr>
        <w:t>1．课程性质</w:t>
      </w:r>
    </w:p>
    <w:p w:rsidR="00093A59" w:rsidRDefault="00CF3999">
      <w:pPr>
        <w:ind w:right="41" w:firstLineChars="200" w:firstLine="420"/>
        <w:rPr>
          <w:rFonts w:ascii="仿宋_GB2312" w:eastAsia="仿宋_GB2312"/>
          <w:color w:val="333333"/>
        </w:rPr>
      </w:pPr>
      <w:r>
        <w:rPr>
          <w:rFonts w:ascii="仿宋_GB2312" w:eastAsia="仿宋_GB2312" w:hint="eastAsia"/>
          <w:color w:val="333333"/>
        </w:rPr>
        <w:t>《</w:t>
      </w:r>
      <w:r w:rsidR="005C0515">
        <w:rPr>
          <w:rFonts w:ascii="仿宋_GB2312" w:eastAsia="仿宋_GB2312" w:hint="eastAsia"/>
          <w:color w:val="333333"/>
        </w:rPr>
        <w:t>心理与教育统计</w:t>
      </w:r>
      <w:r>
        <w:rPr>
          <w:rFonts w:ascii="仿宋_GB2312" w:eastAsia="仿宋_GB2312" w:hint="eastAsia"/>
          <w:color w:val="333333"/>
        </w:rPr>
        <w:t>》课程是全国高等教育自学考试</w:t>
      </w:r>
      <w:r w:rsidR="000A28BE">
        <w:rPr>
          <w:rFonts w:ascii="仿宋_GB2312" w:eastAsia="仿宋_GB2312" w:hint="eastAsia"/>
          <w:color w:val="333333"/>
        </w:rPr>
        <w:t>应用心理学</w:t>
      </w:r>
      <w:r>
        <w:rPr>
          <w:rFonts w:ascii="仿宋_GB2312" w:eastAsia="仿宋_GB2312" w:hint="eastAsia"/>
          <w:color w:val="333333"/>
        </w:rPr>
        <w:t>专业的专业课程，是向自学者系统阐述</w:t>
      </w:r>
      <w:r w:rsidR="005C0515" w:rsidRPr="005C0515">
        <w:rPr>
          <w:rFonts w:ascii="仿宋_GB2312" w:eastAsia="仿宋_GB2312" w:hint="eastAsia"/>
          <w:color w:val="333333"/>
        </w:rPr>
        <w:t>基本概念和理论</w:t>
      </w:r>
      <w:r w:rsidR="005C0515">
        <w:rPr>
          <w:rFonts w:ascii="仿宋_GB2312" w:eastAsia="仿宋_GB2312" w:hint="eastAsia"/>
          <w:color w:val="333333"/>
        </w:rPr>
        <w:t>，</w:t>
      </w:r>
      <w:r w:rsidR="005C0515" w:rsidRPr="005C0515">
        <w:rPr>
          <w:rFonts w:ascii="仿宋_GB2312" w:eastAsia="仿宋_GB2312" w:hint="eastAsia"/>
          <w:color w:val="333333"/>
        </w:rPr>
        <w:t>考核学生的分析和解题的能力以及在本专业中灵活运用统计方法能力</w:t>
      </w:r>
      <w:r>
        <w:rPr>
          <w:rFonts w:ascii="仿宋_GB2312" w:eastAsia="仿宋_GB2312" w:hint="eastAsia"/>
          <w:color w:val="333333"/>
        </w:rPr>
        <w:t>一门主干课程。</w:t>
      </w:r>
    </w:p>
    <w:p w:rsidR="00093A59" w:rsidRDefault="00CF3999">
      <w:pPr>
        <w:ind w:right="41" w:firstLineChars="200" w:firstLine="420"/>
        <w:rPr>
          <w:rFonts w:ascii="仿宋_GB2312" w:eastAsia="仿宋_GB2312"/>
          <w:color w:val="333333"/>
        </w:rPr>
      </w:pPr>
      <w:r>
        <w:rPr>
          <w:rFonts w:ascii="仿宋_GB2312" w:eastAsia="仿宋_GB2312"/>
          <w:color w:val="333333"/>
        </w:rPr>
        <w:t>2．考试目标</w:t>
      </w:r>
    </w:p>
    <w:p w:rsidR="005C0515" w:rsidRDefault="00CF3999" w:rsidP="005C0515">
      <w:pPr>
        <w:ind w:right="41" w:firstLineChars="200" w:firstLine="420"/>
        <w:rPr>
          <w:rFonts w:ascii="仿宋_GB2312" w:eastAsia="仿宋_GB2312"/>
          <w:color w:val="333333"/>
        </w:rPr>
      </w:pPr>
      <w:r>
        <w:rPr>
          <w:rFonts w:ascii="仿宋_GB2312" w:eastAsia="仿宋_GB2312" w:hint="eastAsia"/>
          <w:color w:val="333333"/>
        </w:rPr>
        <w:t>通过自学和考试，使自学者</w:t>
      </w:r>
      <w:r w:rsidR="000A28BE">
        <w:rPr>
          <w:rFonts w:ascii="仿宋_GB2312" w:eastAsia="仿宋_GB2312" w:hint="eastAsia"/>
          <w:color w:val="333333"/>
        </w:rPr>
        <w:t>掌握</w:t>
      </w:r>
      <w:r w:rsidR="005C0515">
        <w:rPr>
          <w:rFonts w:ascii="仿宋_GB2312" w:eastAsia="仿宋_GB2312" w:hint="eastAsia"/>
          <w:color w:val="333333"/>
        </w:rPr>
        <w:t>：</w:t>
      </w:r>
    </w:p>
    <w:p w:rsidR="005C0515" w:rsidRPr="005C0515" w:rsidRDefault="005C0515" w:rsidP="005C0515">
      <w:pPr>
        <w:ind w:right="41" w:firstLineChars="200" w:firstLine="420"/>
        <w:rPr>
          <w:rFonts w:ascii="仿宋_GB2312" w:eastAsia="仿宋_GB2312" w:hint="eastAsia"/>
          <w:color w:val="333333"/>
        </w:rPr>
      </w:pPr>
      <w:r>
        <w:rPr>
          <w:rFonts w:ascii="仿宋_GB2312" w:eastAsia="仿宋_GB2312"/>
          <w:color w:val="333333"/>
        </w:rPr>
        <w:t>（</w:t>
      </w:r>
      <w:r>
        <w:rPr>
          <w:rFonts w:ascii="仿宋_GB2312" w:eastAsia="仿宋_GB2312" w:hint="eastAsia"/>
          <w:color w:val="333333"/>
        </w:rPr>
        <w:t>1</w:t>
      </w:r>
      <w:r>
        <w:rPr>
          <w:rFonts w:ascii="仿宋_GB2312" w:eastAsia="仿宋_GB2312"/>
          <w:color w:val="333333"/>
        </w:rPr>
        <w:t>）</w:t>
      </w:r>
      <w:r w:rsidRPr="005C0515">
        <w:rPr>
          <w:rFonts w:ascii="仿宋_GB2312" w:eastAsia="仿宋_GB2312" w:hint="eastAsia"/>
          <w:color w:val="333333"/>
        </w:rPr>
        <w:t>基本知识点的掌握：对统计的一些基本概念，如平均数、标准差的定义及公式等等，有正确地认识，是低层次的要求。</w:t>
      </w:r>
    </w:p>
    <w:p w:rsidR="005C0515" w:rsidRPr="005C0515" w:rsidRDefault="005C0515" w:rsidP="005C0515">
      <w:pPr>
        <w:ind w:right="41" w:firstLineChars="200" w:firstLine="420"/>
        <w:rPr>
          <w:rFonts w:ascii="仿宋_GB2312" w:eastAsia="仿宋_GB2312" w:hint="eastAsia"/>
          <w:color w:val="333333"/>
        </w:rPr>
      </w:pPr>
      <w:r>
        <w:rPr>
          <w:rFonts w:ascii="仿宋_GB2312" w:eastAsia="仿宋_GB2312" w:hint="eastAsia"/>
          <w:color w:val="333333"/>
        </w:rPr>
        <w:t>（2）</w:t>
      </w:r>
      <w:r w:rsidRPr="005C0515">
        <w:rPr>
          <w:rFonts w:ascii="仿宋_GB2312" w:eastAsia="仿宋_GB2312" w:hint="eastAsia"/>
          <w:color w:val="333333"/>
        </w:rPr>
        <w:t>统计原理的掌握和应用：掌握推论性统计的原理，在此基础上，能正确说明各种统计方法的适用条件、简单的计算方法，是较高层次的要求。</w:t>
      </w:r>
    </w:p>
    <w:p w:rsidR="00093A59" w:rsidRDefault="005C0515" w:rsidP="005C0515">
      <w:pPr>
        <w:ind w:right="41" w:firstLineChars="200" w:firstLine="420"/>
        <w:rPr>
          <w:rFonts w:ascii="仿宋_GB2312" w:eastAsia="仿宋_GB2312"/>
          <w:color w:val="333333"/>
        </w:rPr>
      </w:pPr>
      <w:r>
        <w:rPr>
          <w:rFonts w:ascii="仿宋_GB2312" w:eastAsia="仿宋_GB2312" w:hint="eastAsia"/>
          <w:color w:val="333333"/>
        </w:rPr>
        <w:t>（3）</w:t>
      </w:r>
      <w:r w:rsidRPr="005C0515">
        <w:rPr>
          <w:rFonts w:ascii="仿宋_GB2312" w:eastAsia="仿宋_GB2312" w:hint="eastAsia"/>
          <w:color w:val="333333"/>
        </w:rPr>
        <w:t>对实际研究数据的统计和分析：在正确分析数据类型及研究目的的基础上，选择相应的统计方法，进行正确的软件操作，并对统计结果做出正确的解释，是考察学生的分析和运用能力</w:t>
      </w:r>
      <w:r w:rsidR="000A28BE">
        <w:rPr>
          <w:rFonts w:ascii="仿宋_GB2312" w:eastAsia="仿宋_GB2312" w:hint="eastAsia"/>
          <w:color w:val="333333"/>
        </w:rPr>
        <w:t>。</w:t>
      </w:r>
    </w:p>
    <w:p w:rsidR="00093A59" w:rsidRDefault="00CF3999">
      <w:pPr>
        <w:ind w:right="41" w:firstLineChars="200" w:firstLine="422"/>
        <w:rPr>
          <w:rFonts w:ascii="黑体" w:eastAsia="黑体"/>
          <w:b/>
          <w:bCs/>
          <w:color w:val="333333"/>
        </w:rPr>
      </w:pPr>
      <w:r>
        <w:rPr>
          <w:rFonts w:ascii="黑体" w:eastAsia="黑体" w:hint="eastAsia"/>
          <w:b/>
          <w:bCs/>
          <w:color w:val="333333"/>
        </w:rPr>
        <w:t>二、考试内容和考核要求</w:t>
      </w:r>
    </w:p>
    <w:p w:rsidR="00093A59" w:rsidRDefault="00CF3999">
      <w:pPr>
        <w:ind w:right="41" w:firstLineChars="200" w:firstLine="420"/>
        <w:rPr>
          <w:rFonts w:ascii="仿宋_GB2312" w:eastAsia="仿宋_GB2312"/>
          <w:color w:val="333333"/>
        </w:rPr>
      </w:pPr>
      <w:r>
        <w:rPr>
          <w:rFonts w:ascii="仿宋_GB2312" w:eastAsia="仿宋_GB2312" w:hint="eastAsia"/>
          <w:color w:val="333333"/>
        </w:rPr>
        <w:t>本课程的考试内容以课程考试大纲为依据。其内容为：</w:t>
      </w:r>
    </w:p>
    <w:p w:rsidR="005D4535" w:rsidRDefault="00CF3999" w:rsidP="00410ACF">
      <w:pPr>
        <w:ind w:right="41" w:firstLineChars="200" w:firstLine="420"/>
        <w:rPr>
          <w:rFonts w:ascii="仿宋_GB2312" w:eastAsia="仿宋_GB2312"/>
          <w:color w:val="333333"/>
        </w:rPr>
      </w:pPr>
      <w:r>
        <w:rPr>
          <w:rFonts w:ascii="仿宋_GB2312" w:eastAsia="仿宋_GB2312" w:hint="eastAsia"/>
          <w:color w:val="333333"/>
        </w:rPr>
        <w:t>第一章“</w:t>
      </w:r>
      <w:r w:rsidR="00410ACF" w:rsidRPr="00410ACF">
        <w:rPr>
          <w:rFonts w:ascii="仿宋_GB2312" w:eastAsia="仿宋_GB2312" w:hint="eastAsia"/>
          <w:color w:val="333333"/>
        </w:rPr>
        <w:t>绪论</w:t>
      </w:r>
      <w:r>
        <w:rPr>
          <w:rFonts w:ascii="仿宋_GB2312" w:eastAsia="仿宋_GB2312" w:hint="eastAsia"/>
          <w:color w:val="333333"/>
        </w:rPr>
        <w:t>”需要掌握：</w:t>
      </w:r>
      <w:r w:rsidR="00410ACF" w:rsidRPr="00410ACF">
        <w:rPr>
          <w:rFonts w:ascii="仿宋_GB2312" w:eastAsia="仿宋_GB2312" w:hint="eastAsia"/>
          <w:color w:val="333333"/>
        </w:rPr>
        <w:t>统计方法在心理与教育科学研究中的作用</w:t>
      </w:r>
      <w:r w:rsidR="00410ACF">
        <w:rPr>
          <w:rFonts w:ascii="仿宋_GB2312" w:eastAsia="仿宋_GB2312" w:hint="eastAsia"/>
          <w:color w:val="333333"/>
        </w:rPr>
        <w:t>；</w:t>
      </w:r>
      <w:r w:rsidR="00410ACF" w:rsidRPr="00410ACF">
        <w:rPr>
          <w:rFonts w:ascii="仿宋_GB2312" w:eastAsia="仿宋_GB2312" w:hint="eastAsia"/>
          <w:color w:val="333333"/>
        </w:rPr>
        <w:t>心理与教育统计学的内容</w:t>
      </w:r>
      <w:r w:rsidR="00410ACF">
        <w:rPr>
          <w:rFonts w:ascii="仿宋_GB2312" w:eastAsia="仿宋_GB2312" w:hint="eastAsia"/>
          <w:color w:val="333333"/>
        </w:rPr>
        <w:t>；</w:t>
      </w:r>
      <w:r w:rsidR="00410ACF" w:rsidRPr="00410ACF">
        <w:rPr>
          <w:rFonts w:ascii="仿宋_GB2312" w:eastAsia="仿宋_GB2312" w:hint="eastAsia"/>
          <w:color w:val="333333"/>
        </w:rPr>
        <w:t>心理与教育统计学的发展</w:t>
      </w:r>
      <w:r w:rsidR="00410ACF">
        <w:rPr>
          <w:rFonts w:ascii="仿宋_GB2312" w:eastAsia="仿宋_GB2312" w:hint="eastAsia"/>
          <w:color w:val="333333"/>
        </w:rPr>
        <w:t>；</w:t>
      </w:r>
      <w:r w:rsidR="00410ACF" w:rsidRPr="00410ACF">
        <w:rPr>
          <w:rFonts w:ascii="仿宋_GB2312" w:eastAsia="仿宋_GB2312" w:hint="eastAsia"/>
          <w:color w:val="333333"/>
        </w:rPr>
        <w:t>心理与教育统计基础概念</w:t>
      </w:r>
      <w:r w:rsidR="00AC7D84">
        <w:rPr>
          <w:rFonts w:ascii="仿宋_GB2312" w:eastAsia="仿宋_GB2312"/>
          <w:color w:val="333333"/>
        </w:rPr>
        <w:t>。</w:t>
      </w:r>
    </w:p>
    <w:p w:rsidR="00093A59" w:rsidRDefault="00CF3999" w:rsidP="006836A4">
      <w:pPr>
        <w:ind w:right="41" w:firstLineChars="200" w:firstLine="420"/>
        <w:rPr>
          <w:rFonts w:ascii="仿宋_GB2312" w:eastAsia="仿宋_GB2312"/>
          <w:color w:val="333333"/>
        </w:rPr>
      </w:pPr>
      <w:r>
        <w:rPr>
          <w:rFonts w:ascii="仿宋_GB2312" w:eastAsia="仿宋_GB2312" w:hint="eastAsia"/>
          <w:color w:val="333333"/>
        </w:rPr>
        <w:t>第二章“</w:t>
      </w:r>
      <w:r w:rsidR="006836A4" w:rsidRPr="006836A4">
        <w:rPr>
          <w:rFonts w:ascii="仿宋_GB2312" w:eastAsia="仿宋_GB2312" w:hint="eastAsia"/>
          <w:color w:val="333333"/>
        </w:rPr>
        <w:t>统计图表</w:t>
      </w:r>
      <w:r>
        <w:rPr>
          <w:rFonts w:ascii="仿宋_GB2312" w:eastAsia="仿宋_GB2312" w:hint="eastAsia"/>
          <w:color w:val="333333"/>
        </w:rPr>
        <w:t>”需要掌握：</w:t>
      </w:r>
      <w:r w:rsidR="006836A4" w:rsidRPr="006836A4">
        <w:rPr>
          <w:rFonts w:ascii="仿宋_GB2312" w:eastAsia="仿宋_GB2312" w:hint="eastAsia"/>
          <w:color w:val="333333"/>
        </w:rPr>
        <w:t>数据的初步整理</w:t>
      </w:r>
      <w:r w:rsidR="006836A4">
        <w:rPr>
          <w:rFonts w:ascii="仿宋_GB2312" w:eastAsia="仿宋_GB2312" w:hint="eastAsia"/>
          <w:color w:val="333333"/>
        </w:rPr>
        <w:t>；</w:t>
      </w:r>
      <w:r w:rsidR="006836A4" w:rsidRPr="006836A4">
        <w:rPr>
          <w:rFonts w:ascii="仿宋_GB2312" w:eastAsia="仿宋_GB2312" w:hint="eastAsia"/>
          <w:color w:val="333333"/>
        </w:rPr>
        <w:t>次数分布表</w:t>
      </w:r>
      <w:r w:rsidR="006836A4">
        <w:rPr>
          <w:rFonts w:ascii="仿宋_GB2312" w:eastAsia="仿宋_GB2312" w:hint="eastAsia"/>
          <w:color w:val="333333"/>
        </w:rPr>
        <w:t>；</w:t>
      </w:r>
      <w:r w:rsidR="006836A4" w:rsidRPr="006836A4">
        <w:rPr>
          <w:rFonts w:ascii="仿宋_GB2312" w:eastAsia="仿宋_GB2312" w:hint="eastAsia"/>
          <w:color w:val="333333"/>
        </w:rPr>
        <w:t>次数分布图</w:t>
      </w:r>
      <w:r w:rsidR="006836A4">
        <w:rPr>
          <w:rFonts w:ascii="仿宋_GB2312" w:eastAsia="仿宋_GB2312" w:hint="eastAsia"/>
          <w:color w:val="333333"/>
        </w:rPr>
        <w:t>；</w:t>
      </w:r>
      <w:r w:rsidR="006836A4" w:rsidRPr="006836A4">
        <w:rPr>
          <w:rFonts w:ascii="仿宋_GB2312" w:eastAsia="仿宋_GB2312" w:hint="eastAsia"/>
          <w:color w:val="333333"/>
        </w:rPr>
        <w:t>其他类型的统计图表</w:t>
      </w:r>
      <w:r>
        <w:rPr>
          <w:rFonts w:ascii="仿宋_GB2312" w:eastAsia="仿宋_GB2312" w:hint="eastAsia"/>
          <w:color w:val="333333"/>
        </w:rPr>
        <w:t>。</w:t>
      </w:r>
    </w:p>
    <w:p w:rsidR="00093A59" w:rsidRDefault="00CF3999" w:rsidP="006836A4">
      <w:pPr>
        <w:ind w:right="41" w:firstLineChars="200" w:firstLine="420"/>
        <w:rPr>
          <w:rFonts w:ascii="仿宋_GB2312" w:eastAsia="仿宋_GB2312"/>
          <w:color w:val="333333"/>
        </w:rPr>
      </w:pPr>
      <w:r>
        <w:rPr>
          <w:rFonts w:ascii="仿宋_GB2312" w:eastAsia="仿宋_GB2312" w:hint="eastAsia"/>
          <w:color w:val="333333"/>
        </w:rPr>
        <w:t>第三章“</w:t>
      </w:r>
      <w:r w:rsidR="006836A4" w:rsidRPr="006836A4">
        <w:rPr>
          <w:rFonts w:ascii="仿宋_GB2312" w:eastAsia="仿宋_GB2312" w:hint="eastAsia"/>
          <w:color w:val="333333"/>
        </w:rPr>
        <w:t>集中量数</w:t>
      </w:r>
      <w:r>
        <w:rPr>
          <w:rFonts w:ascii="仿宋_GB2312" w:eastAsia="仿宋_GB2312" w:hint="eastAsia"/>
          <w:color w:val="333333"/>
        </w:rPr>
        <w:t>”需要掌握：</w:t>
      </w:r>
      <w:r w:rsidR="006836A4" w:rsidRPr="006836A4">
        <w:rPr>
          <w:rFonts w:ascii="仿宋_GB2312" w:eastAsia="仿宋_GB2312" w:hint="eastAsia"/>
          <w:color w:val="333333"/>
        </w:rPr>
        <w:t>算术平均数</w:t>
      </w:r>
      <w:r w:rsidR="006836A4">
        <w:rPr>
          <w:rFonts w:ascii="仿宋_GB2312" w:eastAsia="仿宋_GB2312" w:hint="eastAsia"/>
          <w:color w:val="333333"/>
        </w:rPr>
        <w:t>；</w:t>
      </w:r>
      <w:r w:rsidR="006836A4" w:rsidRPr="006836A4">
        <w:rPr>
          <w:rFonts w:ascii="仿宋_GB2312" w:eastAsia="仿宋_GB2312" w:hint="eastAsia"/>
          <w:color w:val="333333"/>
        </w:rPr>
        <w:t>中数与众数</w:t>
      </w:r>
      <w:r w:rsidR="006836A4">
        <w:rPr>
          <w:rFonts w:ascii="仿宋_GB2312" w:eastAsia="仿宋_GB2312" w:hint="eastAsia"/>
          <w:color w:val="333333"/>
        </w:rPr>
        <w:t>；</w:t>
      </w:r>
      <w:r w:rsidR="006836A4" w:rsidRPr="006836A4">
        <w:rPr>
          <w:rFonts w:ascii="仿宋_GB2312" w:eastAsia="仿宋_GB2312" w:hint="eastAsia"/>
          <w:color w:val="333333"/>
        </w:rPr>
        <w:t>其他集中量数</w:t>
      </w:r>
      <w:r w:rsidR="00AC7D84" w:rsidRPr="00AC7D84">
        <w:rPr>
          <w:rFonts w:ascii="仿宋_GB2312" w:eastAsia="仿宋_GB2312"/>
          <w:color w:val="333333"/>
        </w:rPr>
        <w:t>。</w:t>
      </w:r>
    </w:p>
    <w:p w:rsidR="00093A59" w:rsidRDefault="00CF3999" w:rsidP="006836A4">
      <w:pPr>
        <w:ind w:right="41" w:firstLineChars="200" w:firstLine="420"/>
        <w:rPr>
          <w:rFonts w:ascii="仿宋_GB2312" w:eastAsia="仿宋_GB2312"/>
          <w:color w:val="333333"/>
        </w:rPr>
      </w:pPr>
      <w:r>
        <w:rPr>
          <w:rFonts w:ascii="仿宋_GB2312" w:eastAsia="仿宋_GB2312" w:hint="eastAsia"/>
          <w:color w:val="333333"/>
        </w:rPr>
        <w:t>第四章“</w:t>
      </w:r>
      <w:r w:rsidR="006836A4" w:rsidRPr="006836A4">
        <w:rPr>
          <w:rFonts w:ascii="仿宋_GB2312" w:eastAsia="仿宋_GB2312" w:hint="eastAsia"/>
          <w:color w:val="333333"/>
        </w:rPr>
        <w:t>差异量数</w:t>
      </w:r>
      <w:r>
        <w:rPr>
          <w:rFonts w:ascii="仿宋_GB2312" w:eastAsia="仿宋_GB2312" w:hint="eastAsia"/>
          <w:color w:val="333333"/>
        </w:rPr>
        <w:t>”需要掌握：</w:t>
      </w:r>
      <w:r w:rsidR="006836A4" w:rsidRPr="006836A4">
        <w:rPr>
          <w:rFonts w:ascii="仿宋_GB2312" w:eastAsia="仿宋_GB2312" w:hint="eastAsia"/>
          <w:color w:val="333333"/>
        </w:rPr>
        <w:t>全距与百分位差</w:t>
      </w:r>
      <w:r w:rsidR="006836A4">
        <w:rPr>
          <w:rFonts w:ascii="仿宋_GB2312" w:eastAsia="仿宋_GB2312" w:hint="eastAsia"/>
          <w:color w:val="333333"/>
        </w:rPr>
        <w:t>；</w:t>
      </w:r>
      <w:r w:rsidR="006836A4" w:rsidRPr="006836A4">
        <w:rPr>
          <w:rFonts w:ascii="仿宋_GB2312" w:eastAsia="仿宋_GB2312" w:hint="eastAsia"/>
          <w:color w:val="333333"/>
        </w:rPr>
        <w:t>平均差、方差与标准差</w:t>
      </w:r>
      <w:r w:rsidR="006836A4">
        <w:rPr>
          <w:rFonts w:ascii="仿宋_GB2312" w:eastAsia="仿宋_GB2312" w:hint="eastAsia"/>
          <w:color w:val="333333"/>
        </w:rPr>
        <w:t>；</w:t>
      </w:r>
      <w:r w:rsidR="006836A4" w:rsidRPr="006836A4">
        <w:rPr>
          <w:rFonts w:ascii="仿宋_GB2312" w:eastAsia="仿宋_GB2312" w:hint="eastAsia"/>
          <w:color w:val="333333"/>
        </w:rPr>
        <w:t>标准差的应用</w:t>
      </w:r>
      <w:r w:rsidR="006836A4">
        <w:rPr>
          <w:rFonts w:ascii="仿宋_GB2312" w:eastAsia="仿宋_GB2312" w:hint="eastAsia"/>
          <w:color w:val="333333"/>
        </w:rPr>
        <w:t>；</w:t>
      </w:r>
      <w:r w:rsidR="006836A4" w:rsidRPr="006836A4">
        <w:rPr>
          <w:rFonts w:ascii="仿宋_GB2312" w:eastAsia="仿宋_GB2312" w:hint="eastAsia"/>
          <w:color w:val="333333"/>
        </w:rPr>
        <w:t>差异量数的选用</w:t>
      </w:r>
      <w:r>
        <w:rPr>
          <w:rFonts w:ascii="仿宋_GB2312" w:eastAsia="仿宋_GB2312" w:hint="eastAsia"/>
          <w:color w:val="333333"/>
        </w:rPr>
        <w:t>。</w:t>
      </w:r>
    </w:p>
    <w:p w:rsidR="00093A59" w:rsidRDefault="00CF3999" w:rsidP="006836A4">
      <w:pPr>
        <w:ind w:firstLineChars="200" w:firstLine="420"/>
        <w:jc w:val="left"/>
        <w:rPr>
          <w:rFonts w:ascii="仿宋_GB2312" w:eastAsia="仿宋_GB2312"/>
          <w:color w:val="333333"/>
        </w:rPr>
      </w:pPr>
      <w:r>
        <w:rPr>
          <w:rFonts w:ascii="仿宋_GB2312" w:eastAsia="仿宋_GB2312" w:hint="eastAsia"/>
          <w:color w:val="333333"/>
        </w:rPr>
        <w:t>第五章“</w:t>
      </w:r>
      <w:r w:rsidR="006836A4" w:rsidRPr="006836A4">
        <w:rPr>
          <w:rFonts w:ascii="仿宋_GB2312" w:eastAsia="仿宋_GB2312" w:hint="eastAsia"/>
          <w:color w:val="333333"/>
        </w:rPr>
        <w:t>相关关系</w:t>
      </w:r>
      <w:r>
        <w:rPr>
          <w:rFonts w:ascii="仿宋_GB2312" w:eastAsia="仿宋_GB2312" w:hint="eastAsia"/>
          <w:color w:val="333333"/>
        </w:rPr>
        <w:t>”需要掌握：</w:t>
      </w:r>
      <w:r w:rsidR="006836A4" w:rsidRPr="006836A4">
        <w:rPr>
          <w:rFonts w:ascii="仿宋_GB2312" w:eastAsia="仿宋_GB2312" w:hint="eastAsia"/>
          <w:color w:val="333333"/>
        </w:rPr>
        <w:t>相关、相关系数与散点图</w:t>
      </w:r>
      <w:r w:rsidR="006836A4">
        <w:rPr>
          <w:rFonts w:ascii="仿宋_GB2312" w:eastAsia="仿宋_GB2312" w:hint="eastAsia"/>
          <w:color w:val="333333"/>
        </w:rPr>
        <w:t>；</w:t>
      </w:r>
      <w:r w:rsidR="006836A4" w:rsidRPr="006836A4">
        <w:rPr>
          <w:rFonts w:ascii="仿宋_GB2312" w:eastAsia="仿宋_GB2312" w:hint="eastAsia"/>
          <w:color w:val="333333"/>
        </w:rPr>
        <w:t>积差相关</w:t>
      </w:r>
      <w:r w:rsidR="006836A4">
        <w:rPr>
          <w:rFonts w:ascii="仿宋_GB2312" w:eastAsia="仿宋_GB2312" w:hint="eastAsia"/>
          <w:color w:val="333333"/>
        </w:rPr>
        <w:t>；</w:t>
      </w:r>
      <w:r w:rsidR="006836A4" w:rsidRPr="006836A4">
        <w:rPr>
          <w:rFonts w:ascii="仿宋_GB2312" w:eastAsia="仿宋_GB2312" w:hint="eastAsia"/>
          <w:color w:val="333333"/>
        </w:rPr>
        <w:t>等级相关</w:t>
      </w:r>
      <w:r w:rsidR="006836A4">
        <w:rPr>
          <w:rFonts w:ascii="仿宋_GB2312" w:eastAsia="仿宋_GB2312" w:hint="eastAsia"/>
          <w:color w:val="333333"/>
        </w:rPr>
        <w:t>；</w:t>
      </w:r>
      <w:r w:rsidR="006836A4" w:rsidRPr="006836A4">
        <w:rPr>
          <w:rFonts w:ascii="仿宋_GB2312" w:eastAsia="仿宋_GB2312" w:hint="eastAsia"/>
          <w:color w:val="333333"/>
        </w:rPr>
        <w:t>质与量相关</w:t>
      </w:r>
      <w:r w:rsidR="006836A4">
        <w:rPr>
          <w:rFonts w:ascii="仿宋_GB2312" w:eastAsia="仿宋_GB2312" w:hint="eastAsia"/>
          <w:color w:val="333333"/>
        </w:rPr>
        <w:t>；</w:t>
      </w:r>
      <w:r w:rsidR="006836A4" w:rsidRPr="006836A4">
        <w:rPr>
          <w:rFonts w:ascii="仿宋_GB2312" w:eastAsia="仿宋_GB2312" w:hint="eastAsia"/>
          <w:color w:val="333333"/>
        </w:rPr>
        <w:t>品质相关</w:t>
      </w:r>
      <w:r w:rsidR="006836A4">
        <w:rPr>
          <w:rFonts w:ascii="仿宋_GB2312" w:eastAsia="仿宋_GB2312" w:hint="eastAsia"/>
          <w:color w:val="333333"/>
        </w:rPr>
        <w:t>；</w:t>
      </w:r>
      <w:r w:rsidR="006836A4" w:rsidRPr="006836A4">
        <w:rPr>
          <w:rFonts w:ascii="仿宋_GB2312" w:eastAsia="仿宋_GB2312" w:hint="eastAsia"/>
          <w:color w:val="333333"/>
        </w:rPr>
        <w:t>相关系数的选用与解释</w:t>
      </w:r>
      <w:r>
        <w:rPr>
          <w:rFonts w:ascii="仿宋_GB2312" w:eastAsia="仿宋_GB2312" w:hint="eastAsia"/>
          <w:color w:val="333333"/>
        </w:rPr>
        <w:t>。</w:t>
      </w:r>
    </w:p>
    <w:p w:rsidR="00093A59" w:rsidRDefault="00CF3999" w:rsidP="006836A4">
      <w:pPr>
        <w:ind w:right="41" w:firstLineChars="200" w:firstLine="420"/>
        <w:rPr>
          <w:rFonts w:ascii="仿宋_GB2312" w:eastAsia="仿宋_GB2312"/>
          <w:color w:val="333333"/>
        </w:rPr>
      </w:pPr>
      <w:r>
        <w:rPr>
          <w:rFonts w:ascii="仿宋_GB2312" w:eastAsia="仿宋_GB2312" w:hint="eastAsia"/>
          <w:color w:val="333333"/>
        </w:rPr>
        <w:t>第六章“</w:t>
      </w:r>
      <w:r w:rsidR="006836A4" w:rsidRPr="006836A4">
        <w:rPr>
          <w:rFonts w:ascii="仿宋_GB2312" w:eastAsia="仿宋_GB2312" w:hint="eastAsia"/>
          <w:color w:val="333333"/>
        </w:rPr>
        <w:t>概率分布</w:t>
      </w:r>
      <w:r>
        <w:rPr>
          <w:rFonts w:ascii="仿宋_GB2312" w:eastAsia="仿宋_GB2312" w:hint="eastAsia"/>
          <w:color w:val="333333"/>
        </w:rPr>
        <w:t>”需要掌握：</w:t>
      </w:r>
      <w:r w:rsidR="006836A4" w:rsidRPr="006836A4">
        <w:rPr>
          <w:rFonts w:ascii="仿宋_GB2312" w:eastAsia="仿宋_GB2312" w:hint="eastAsia"/>
          <w:color w:val="333333"/>
        </w:rPr>
        <w:t>概率的基本概念</w:t>
      </w:r>
      <w:r w:rsidR="006836A4">
        <w:rPr>
          <w:rFonts w:ascii="仿宋_GB2312" w:eastAsia="仿宋_GB2312" w:hint="eastAsia"/>
          <w:color w:val="333333"/>
        </w:rPr>
        <w:t>；</w:t>
      </w:r>
      <w:r w:rsidR="006836A4" w:rsidRPr="006836A4">
        <w:rPr>
          <w:rFonts w:ascii="仿宋_GB2312" w:eastAsia="仿宋_GB2312" w:hint="eastAsia"/>
          <w:color w:val="333333"/>
        </w:rPr>
        <w:t>正态分布</w:t>
      </w:r>
      <w:r w:rsidR="006836A4">
        <w:rPr>
          <w:rFonts w:ascii="仿宋_GB2312" w:eastAsia="仿宋_GB2312" w:hint="eastAsia"/>
          <w:color w:val="333333"/>
        </w:rPr>
        <w:t>；</w:t>
      </w:r>
      <w:r w:rsidR="006836A4" w:rsidRPr="006836A4">
        <w:rPr>
          <w:rFonts w:ascii="仿宋_GB2312" w:eastAsia="仿宋_GB2312" w:hint="eastAsia"/>
          <w:color w:val="333333"/>
        </w:rPr>
        <w:t>二项分布</w:t>
      </w:r>
      <w:r w:rsidR="006836A4">
        <w:rPr>
          <w:rFonts w:ascii="仿宋_GB2312" w:eastAsia="仿宋_GB2312" w:hint="eastAsia"/>
          <w:color w:val="333333"/>
        </w:rPr>
        <w:t>；</w:t>
      </w:r>
      <w:r w:rsidR="006836A4" w:rsidRPr="006836A4">
        <w:rPr>
          <w:rFonts w:ascii="仿宋_GB2312" w:eastAsia="仿宋_GB2312" w:hint="eastAsia"/>
          <w:color w:val="333333"/>
        </w:rPr>
        <w:t>抽样分布</w:t>
      </w:r>
      <w:r>
        <w:rPr>
          <w:rFonts w:ascii="仿宋_GB2312" w:eastAsia="仿宋_GB2312" w:hint="eastAsia"/>
          <w:color w:val="333333"/>
        </w:rPr>
        <w:t>。</w:t>
      </w:r>
    </w:p>
    <w:p w:rsidR="00093A59" w:rsidRDefault="005738F8" w:rsidP="006836A4">
      <w:pPr>
        <w:ind w:firstLineChars="200" w:firstLine="420"/>
        <w:jc w:val="left"/>
        <w:rPr>
          <w:rFonts w:ascii="仿宋_GB2312" w:eastAsia="仿宋_GB2312"/>
          <w:color w:val="333333"/>
        </w:rPr>
      </w:pPr>
      <w:r>
        <w:rPr>
          <w:rFonts w:ascii="仿宋_GB2312" w:eastAsia="仿宋_GB2312" w:hint="eastAsia"/>
          <w:color w:val="333333"/>
        </w:rPr>
        <w:t>第七章“</w:t>
      </w:r>
      <w:r w:rsidR="006836A4" w:rsidRPr="006836A4">
        <w:rPr>
          <w:rFonts w:ascii="仿宋_GB2312" w:eastAsia="仿宋_GB2312" w:hint="eastAsia"/>
          <w:color w:val="333333"/>
        </w:rPr>
        <w:t>参数估计</w:t>
      </w:r>
      <w:r>
        <w:rPr>
          <w:rFonts w:ascii="仿宋_GB2312" w:eastAsia="仿宋_GB2312" w:hint="eastAsia"/>
          <w:color w:val="333333"/>
        </w:rPr>
        <w:t>”需要掌握：</w:t>
      </w:r>
      <w:r w:rsidR="006836A4" w:rsidRPr="006836A4">
        <w:rPr>
          <w:rFonts w:ascii="仿宋_GB2312" w:eastAsia="仿宋_GB2312" w:hint="eastAsia"/>
          <w:color w:val="333333"/>
        </w:rPr>
        <w:t>点估计、区间估计与标准误</w:t>
      </w:r>
      <w:r w:rsidR="006836A4">
        <w:rPr>
          <w:rFonts w:ascii="仿宋_GB2312" w:eastAsia="仿宋_GB2312" w:hint="eastAsia"/>
          <w:color w:val="333333"/>
        </w:rPr>
        <w:t>；</w:t>
      </w:r>
      <w:r w:rsidR="006836A4" w:rsidRPr="006836A4">
        <w:rPr>
          <w:rFonts w:ascii="仿宋_GB2312" w:eastAsia="仿宋_GB2312" w:hint="eastAsia"/>
          <w:color w:val="333333"/>
        </w:rPr>
        <w:t>总体平均数的估计</w:t>
      </w:r>
      <w:r w:rsidR="006836A4">
        <w:rPr>
          <w:rFonts w:ascii="仿宋_GB2312" w:eastAsia="仿宋_GB2312" w:hint="eastAsia"/>
          <w:color w:val="333333"/>
        </w:rPr>
        <w:t>；</w:t>
      </w:r>
      <w:r w:rsidR="006836A4" w:rsidRPr="006836A4">
        <w:rPr>
          <w:rFonts w:ascii="仿宋_GB2312" w:eastAsia="仿宋_GB2312" w:hint="eastAsia"/>
          <w:color w:val="333333"/>
        </w:rPr>
        <w:t>标准差与方差的区间估计</w:t>
      </w:r>
      <w:r w:rsidR="006836A4">
        <w:rPr>
          <w:rFonts w:ascii="仿宋_GB2312" w:eastAsia="仿宋_GB2312" w:hint="eastAsia"/>
          <w:color w:val="333333"/>
        </w:rPr>
        <w:t>；</w:t>
      </w:r>
      <w:r w:rsidR="006836A4" w:rsidRPr="006836A4">
        <w:rPr>
          <w:rFonts w:ascii="仿宋_GB2312" w:eastAsia="仿宋_GB2312" w:hint="eastAsia"/>
          <w:color w:val="333333"/>
        </w:rPr>
        <w:t>相关系数的区间估计</w:t>
      </w:r>
      <w:r w:rsidR="006836A4">
        <w:rPr>
          <w:rFonts w:ascii="仿宋_GB2312" w:eastAsia="仿宋_GB2312" w:hint="eastAsia"/>
          <w:color w:val="333333"/>
        </w:rPr>
        <w:t>；</w:t>
      </w:r>
      <w:r w:rsidR="006836A4" w:rsidRPr="006836A4">
        <w:rPr>
          <w:rFonts w:ascii="仿宋_GB2312" w:eastAsia="仿宋_GB2312" w:hint="eastAsia"/>
          <w:color w:val="333333"/>
        </w:rPr>
        <w:t>比率及比率差异的区间估计</w:t>
      </w:r>
      <w:r w:rsidR="00CF3999">
        <w:rPr>
          <w:rFonts w:ascii="仿宋_GB2312" w:eastAsia="仿宋_GB2312" w:hint="eastAsia"/>
          <w:color w:val="333333"/>
        </w:rPr>
        <w:t>。</w:t>
      </w:r>
    </w:p>
    <w:p w:rsidR="005738F8" w:rsidRDefault="005738F8" w:rsidP="006836A4">
      <w:pPr>
        <w:ind w:firstLineChars="200" w:firstLine="420"/>
        <w:jc w:val="left"/>
        <w:rPr>
          <w:rFonts w:ascii="仿宋_GB2312" w:eastAsia="仿宋_GB2312"/>
          <w:color w:val="333333"/>
        </w:rPr>
      </w:pPr>
      <w:r>
        <w:rPr>
          <w:rFonts w:ascii="仿宋_GB2312" w:eastAsia="仿宋_GB2312" w:hint="eastAsia"/>
          <w:color w:val="333333"/>
        </w:rPr>
        <w:t>第八章“</w:t>
      </w:r>
      <w:r w:rsidR="006836A4" w:rsidRPr="006836A4">
        <w:rPr>
          <w:rFonts w:ascii="仿宋_GB2312" w:eastAsia="仿宋_GB2312" w:hint="eastAsia"/>
          <w:color w:val="333333"/>
        </w:rPr>
        <w:t>假设检验</w:t>
      </w:r>
      <w:r>
        <w:rPr>
          <w:rFonts w:ascii="仿宋_GB2312" w:eastAsia="仿宋_GB2312" w:hint="eastAsia"/>
          <w:color w:val="333333"/>
        </w:rPr>
        <w:t>”需要掌握：</w:t>
      </w:r>
      <w:r w:rsidR="006836A4" w:rsidRPr="006836A4">
        <w:rPr>
          <w:rFonts w:ascii="仿宋_GB2312" w:eastAsia="仿宋_GB2312" w:hint="eastAsia"/>
          <w:color w:val="333333"/>
        </w:rPr>
        <w:t>假设检验的原理</w:t>
      </w:r>
      <w:r w:rsidR="006836A4">
        <w:rPr>
          <w:rFonts w:ascii="仿宋_GB2312" w:eastAsia="仿宋_GB2312" w:hint="eastAsia"/>
          <w:color w:val="333333"/>
        </w:rPr>
        <w:t>；</w:t>
      </w:r>
      <w:r w:rsidR="006836A4" w:rsidRPr="006836A4">
        <w:rPr>
          <w:rFonts w:ascii="仿宋_GB2312" w:eastAsia="仿宋_GB2312" w:hint="eastAsia"/>
          <w:color w:val="333333"/>
        </w:rPr>
        <w:t>平均数的显著性检验</w:t>
      </w:r>
      <w:r w:rsidR="006836A4">
        <w:rPr>
          <w:rFonts w:ascii="仿宋_GB2312" w:eastAsia="仿宋_GB2312" w:hint="eastAsia"/>
          <w:color w:val="333333"/>
        </w:rPr>
        <w:t>；</w:t>
      </w:r>
      <w:r w:rsidR="006836A4" w:rsidRPr="006836A4">
        <w:rPr>
          <w:rFonts w:ascii="仿宋_GB2312" w:eastAsia="仿宋_GB2312" w:hint="eastAsia"/>
          <w:color w:val="333333"/>
        </w:rPr>
        <w:t>平均数差异的显著性检验</w:t>
      </w:r>
      <w:r w:rsidR="006836A4">
        <w:rPr>
          <w:rFonts w:ascii="仿宋_GB2312" w:eastAsia="仿宋_GB2312" w:hint="eastAsia"/>
          <w:color w:val="333333"/>
        </w:rPr>
        <w:t>；</w:t>
      </w:r>
      <w:r w:rsidR="006836A4" w:rsidRPr="006836A4">
        <w:rPr>
          <w:rFonts w:ascii="仿宋_GB2312" w:eastAsia="仿宋_GB2312" w:hint="eastAsia"/>
          <w:color w:val="333333"/>
        </w:rPr>
        <w:t>方差的差异检验</w:t>
      </w:r>
      <w:r w:rsidR="006836A4">
        <w:rPr>
          <w:rFonts w:ascii="仿宋_GB2312" w:eastAsia="仿宋_GB2312" w:hint="eastAsia"/>
          <w:color w:val="333333"/>
        </w:rPr>
        <w:t>；</w:t>
      </w:r>
      <w:r w:rsidR="006836A4" w:rsidRPr="006836A4">
        <w:rPr>
          <w:rFonts w:ascii="仿宋_GB2312" w:eastAsia="仿宋_GB2312" w:hint="eastAsia"/>
          <w:color w:val="333333"/>
        </w:rPr>
        <w:t>相关系数的显著性检验</w:t>
      </w:r>
      <w:r w:rsidR="006836A4">
        <w:rPr>
          <w:rFonts w:ascii="仿宋_GB2312" w:eastAsia="仿宋_GB2312" w:hint="eastAsia"/>
          <w:color w:val="333333"/>
        </w:rPr>
        <w:t>；</w:t>
      </w:r>
      <w:r w:rsidR="006836A4" w:rsidRPr="006836A4">
        <w:rPr>
          <w:rFonts w:ascii="仿宋_GB2312" w:eastAsia="仿宋_GB2312" w:hint="eastAsia"/>
          <w:color w:val="333333"/>
        </w:rPr>
        <w:t>比率的显著性检验</w:t>
      </w:r>
      <w:r>
        <w:rPr>
          <w:rFonts w:ascii="仿宋_GB2312" w:eastAsia="仿宋_GB2312"/>
          <w:color w:val="333333"/>
        </w:rPr>
        <w:t>。</w:t>
      </w:r>
    </w:p>
    <w:p w:rsidR="00AF7D1C" w:rsidRDefault="00AF7D1C" w:rsidP="00AF7D1C">
      <w:pPr>
        <w:ind w:firstLineChars="200" w:firstLine="420"/>
        <w:jc w:val="left"/>
        <w:rPr>
          <w:rFonts w:ascii="仿宋_GB2312" w:eastAsia="仿宋_GB2312"/>
          <w:color w:val="333333"/>
        </w:rPr>
      </w:pPr>
      <w:r w:rsidRPr="00AF7D1C">
        <w:rPr>
          <w:rFonts w:ascii="仿宋_GB2312" w:eastAsia="仿宋_GB2312" w:hint="eastAsia"/>
          <w:color w:val="333333"/>
        </w:rPr>
        <w:t>第</w:t>
      </w:r>
      <w:r>
        <w:rPr>
          <w:rFonts w:ascii="仿宋_GB2312" w:eastAsia="仿宋_GB2312" w:hint="eastAsia"/>
          <w:color w:val="333333"/>
        </w:rPr>
        <w:t>九</w:t>
      </w:r>
      <w:r w:rsidRPr="00AF7D1C">
        <w:rPr>
          <w:rFonts w:ascii="仿宋_GB2312" w:eastAsia="仿宋_GB2312" w:hint="eastAsia"/>
          <w:color w:val="333333"/>
        </w:rPr>
        <w:t>章“</w:t>
      </w:r>
      <w:r w:rsidR="006836A4" w:rsidRPr="006836A4">
        <w:rPr>
          <w:rFonts w:ascii="仿宋_GB2312" w:eastAsia="仿宋_GB2312" w:hint="eastAsia"/>
          <w:color w:val="333333"/>
        </w:rPr>
        <w:t>方差分析</w:t>
      </w:r>
      <w:r w:rsidRPr="00AF7D1C">
        <w:rPr>
          <w:rFonts w:ascii="仿宋_GB2312" w:eastAsia="仿宋_GB2312" w:hint="eastAsia"/>
          <w:color w:val="333333"/>
        </w:rPr>
        <w:t>”需要掌握：</w:t>
      </w:r>
      <w:r w:rsidR="006836A4" w:rsidRPr="006836A4">
        <w:rPr>
          <w:rFonts w:ascii="仿宋_GB2312" w:eastAsia="仿宋_GB2312" w:hint="eastAsia"/>
          <w:color w:val="333333"/>
        </w:rPr>
        <w:t>方差分析的基本原理及步聚</w:t>
      </w:r>
      <w:r w:rsidR="006836A4">
        <w:rPr>
          <w:rFonts w:ascii="仿宋_GB2312" w:eastAsia="仿宋_GB2312" w:hint="eastAsia"/>
          <w:color w:val="333333"/>
        </w:rPr>
        <w:t>；</w:t>
      </w:r>
      <w:r w:rsidR="006836A4" w:rsidRPr="006836A4">
        <w:rPr>
          <w:rFonts w:ascii="仿宋_GB2312" w:eastAsia="仿宋_GB2312" w:hint="eastAsia"/>
          <w:color w:val="333333"/>
        </w:rPr>
        <w:t>完全随机设计的方差分析</w:t>
      </w:r>
      <w:r w:rsidR="006836A4">
        <w:rPr>
          <w:rFonts w:ascii="仿宋_GB2312" w:eastAsia="仿宋_GB2312" w:hint="eastAsia"/>
          <w:color w:val="333333"/>
        </w:rPr>
        <w:t>；</w:t>
      </w:r>
      <w:r w:rsidR="006836A4" w:rsidRPr="006836A4">
        <w:rPr>
          <w:rFonts w:ascii="仿宋_GB2312" w:eastAsia="仿宋_GB2312" w:hint="eastAsia"/>
          <w:color w:val="333333"/>
        </w:rPr>
        <w:t xml:space="preserve"> 随机区组设计的方差分析</w:t>
      </w:r>
      <w:r w:rsidR="006836A4">
        <w:rPr>
          <w:rFonts w:ascii="仿宋_GB2312" w:eastAsia="仿宋_GB2312" w:hint="eastAsia"/>
          <w:color w:val="333333"/>
        </w:rPr>
        <w:t>；</w:t>
      </w:r>
      <w:r w:rsidR="006836A4" w:rsidRPr="006836A4">
        <w:rPr>
          <w:rFonts w:ascii="仿宋_GB2312" w:eastAsia="仿宋_GB2312" w:hint="eastAsia"/>
          <w:color w:val="333333"/>
        </w:rPr>
        <w:t>同质性检验与数据的合并</w:t>
      </w:r>
      <w:r>
        <w:rPr>
          <w:rFonts w:ascii="仿宋_GB2312" w:eastAsia="仿宋_GB2312" w:hint="eastAsia"/>
          <w:color w:val="333333"/>
        </w:rPr>
        <w:t>。</w:t>
      </w:r>
    </w:p>
    <w:p w:rsidR="00AF7D1C" w:rsidRDefault="00AF7D1C" w:rsidP="006836A4">
      <w:pPr>
        <w:ind w:firstLineChars="200" w:firstLine="420"/>
        <w:jc w:val="left"/>
        <w:rPr>
          <w:rFonts w:ascii="仿宋_GB2312" w:eastAsia="仿宋_GB2312"/>
          <w:color w:val="333333"/>
        </w:rPr>
      </w:pPr>
      <w:r w:rsidRPr="00AF7D1C">
        <w:rPr>
          <w:rFonts w:ascii="仿宋_GB2312" w:eastAsia="仿宋_GB2312" w:hint="eastAsia"/>
          <w:color w:val="333333"/>
        </w:rPr>
        <w:t>第</w:t>
      </w:r>
      <w:r>
        <w:rPr>
          <w:rFonts w:ascii="仿宋_GB2312" w:eastAsia="仿宋_GB2312" w:hint="eastAsia"/>
          <w:color w:val="333333"/>
        </w:rPr>
        <w:t>十</w:t>
      </w:r>
      <w:r w:rsidRPr="00AF7D1C">
        <w:rPr>
          <w:rFonts w:ascii="仿宋_GB2312" w:eastAsia="仿宋_GB2312" w:hint="eastAsia"/>
          <w:color w:val="333333"/>
        </w:rPr>
        <w:t>章“</w:t>
      </w:r>
      <w:r w:rsidR="006836A4" w:rsidRPr="006836A4">
        <w:rPr>
          <w:rFonts w:ascii="仿宋_GB2312" w:eastAsia="仿宋_GB2312" w:hint="eastAsia"/>
          <w:color w:val="333333"/>
        </w:rPr>
        <w:t>x2检验</w:t>
      </w:r>
      <w:r w:rsidRPr="00AF7D1C">
        <w:rPr>
          <w:rFonts w:ascii="仿宋_GB2312" w:eastAsia="仿宋_GB2312" w:hint="eastAsia"/>
          <w:color w:val="333333"/>
        </w:rPr>
        <w:t>”需要掌握：</w:t>
      </w:r>
      <w:r w:rsidR="006836A4" w:rsidRPr="006836A4">
        <w:rPr>
          <w:rFonts w:ascii="仿宋_GB2312" w:eastAsia="仿宋_GB2312" w:hint="eastAsia"/>
          <w:color w:val="333333"/>
        </w:rPr>
        <w:t>x2检验的原理</w:t>
      </w:r>
      <w:r w:rsidR="006836A4">
        <w:rPr>
          <w:rFonts w:ascii="仿宋_GB2312" w:eastAsia="仿宋_GB2312" w:hint="eastAsia"/>
          <w:color w:val="333333"/>
        </w:rPr>
        <w:t>；</w:t>
      </w:r>
      <w:r w:rsidR="006836A4" w:rsidRPr="006836A4">
        <w:rPr>
          <w:rFonts w:ascii="仿宋_GB2312" w:eastAsia="仿宋_GB2312" w:hint="eastAsia"/>
          <w:color w:val="333333"/>
        </w:rPr>
        <w:t>拟合优度检验</w:t>
      </w:r>
      <w:r w:rsidR="006836A4">
        <w:rPr>
          <w:rFonts w:ascii="仿宋_GB2312" w:eastAsia="仿宋_GB2312" w:hint="eastAsia"/>
          <w:color w:val="333333"/>
        </w:rPr>
        <w:t>；</w:t>
      </w:r>
      <w:r w:rsidR="006836A4" w:rsidRPr="006836A4">
        <w:rPr>
          <w:rFonts w:ascii="仿宋_GB2312" w:eastAsia="仿宋_GB2312" w:hint="eastAsia"/>
          <w:color w:val="333333"/>
        </w:rPr>
        <w:t>独立性检验</w:t>
      </w:r>
      <w:r w:rsidR="006836A4">
        <w:rPr>
          <w:rFonts w:ascii="仿宋_GB2312" w:eastAsia="仿宋_GB2312" w:hint="eastAsia"/>
          <w:color w:val="333333"/>
        </w:rPr>
        <w:t>；</w:t>
      </w:r>
      <w:r w:rsidR="006836A4" w:rsidRPr="006836A4">
        <w:rPr>
          <w:rFonts w:ascii="仿宋_GB2312" w:eastAsia="仿宋_GB2312" w:hint="eastAsia"/>
          <w:color w:val="333333"/>
        </w:rPr>
        <w:t>同质性检验与数据的合并</w:t>
      </w:r>
      <w:r w:rsidR="006836A4">
        <w:rPr>
          <w:rFonts w:ascii="仿宋_GB2312" w:eastAsia="仿宋_GB2312" w:hint="eastAsia"/>
          <w:color w:val="333333"/>
        </w:rPr>
        <w:t>；</w:t>
      </w:r>
      <w:r w:rsidR="006836A4" w:rsidRPr="006836A4">
        <w:rPr>
          <w:rFonts w:ascii="仿宋_GB2312" w:eastAsia="仿宋_GB2312" w:hint="eastAsia"/>
          <w:color w:val="333333"/>
        </w:rPr>
        <w:t>相关源的分析</w:t>
      </w:r>
      <w:r>
        <w:rPr>
          <w:rFonts w:ascii="仿宋_GB2312" w:eastAsia="仿宋_GB2312" w:hint="eastAsia"/>
          <w:color w:val="333333"/>
        </w:rPr>
        <w:t>。</w:t>
      </w:r>
    </w:p>
    <w:p w:rsidR="003722F0" w:rsidRDefault="003722F0" w:rsidP="006836A4">
      <w:pPr>
        <w:ind w:firstLineChars="200" w:firstLine="420"/>
        <w:jc w:val="left"/>
        <w:rPr>
          <w:rFonts w:ascii="仿宋_GB2312" w:eastAsia="仿宋_GB2312"/>
          <w:color w:val="333333"/>
        </w:rPr>
      </w:pPr>
      <w:r w:rsidRPr="003722F0">
        <w:rPr>
          <w:rFonts w:ascii="仿宋_GB2312" w:eastAsia="仿宋_GB2312" w:hint="eastAsia"/>
          <w:color w:val="333333"/>
        </w:rPr>
        <w:t>第十</w:t>
      </w:r>
      <w:r>
        <w:rPr>
          <w:rFonts w:ascii="仿宋_GB2312" w:eastAsia="仿宋_GB2312" w:hint="eastAsia"/>
          <w:color w:val="333333"/>
        </w:rPr>
        <w:t>一</w:t>
      </w:r>
      <w:r w:rsidRPr="003722F0">
        <w:rPr>
          <w:rFonts w:ascii="仿宋_GB2312" w:eastAsia="仿宋_GB2312" w:hint="eastAsia"/>
          <w:color w:val="333333"/>
        </w:rPr>
        <w:t>章“</w:t>
      </w:r>
      <w:r w:rsidR="006836A4" w:rsidRPr="006836A4">
        <w:rPr>
          <w:rFonts w:ascii="仿宋_GB2312" w:eastAsia="仿宋_GB2312" w:hint="eastAsia"/>
          <w:color w:val="333333"/>
        </w:rPr>
        <w:t>非参数检验</w:t>
      </w:r>
      <w:r w:rsidRPr="003722F0">
        <w:rPr>
          <w:rFonts w:ascii="仿宋_GB2312" w:eastAsia="仿宋_GB2312" w:hint="eastAsia"/>
          <w:color w:val="333333"/>
        </w:rPr>
        <w:t>”需要掌握：</w:t>
      </w:r>
      <w:r w:rsidR="006836A4" w:rsidRPr="006836A4">
        <w:rPr>
          <w:rFonts w:ascii="仿宋_GB2312" w:eastAsia="仿宋_GB2312" w:hint="eastAsia"/>
          <w:color w:val="333333"/>
        </w:rPr>
        <w:t>非参数检验的基本概念与特点</w:t>
      </w:r>
      <w:r w:rsidR="006836A4">
        <w:rPr>
          <w:rFonts w:ascii="仿宋_GB2312" w:eastAsia="仿宋_GB2312" w:hint="eastAsia"/>
          <w:color w:val="333333"/>
        </w:rPr>
        <w:t>；</w:t>
      </w:r>
      <w:r w:rsidR="006836A4" w:rsidRPr="006836A4">
        <w:rPr>
          <w:rFonts w:ascii="仿宋_GB2312" w:eastAsia="仿宋_GB2312" w:hint="eastAsia"/>
          <w:color w:val="333333"/>
        </w:rPr>
        <w:t>两个独立样本的非参数检验方法</w:t>
      </w:r>
      <w:r w:rsidR="006836A4">
        <w:rPr>
          <w:rFonts w:ascii="仿宋_GB2312" w:eastAsia="仿宋_GB2312" w:hint="eastAsia"/>
          <w:color w:val="333333"/>
        </w:rPr>
        <w:t>；</w:t>
      </w:r>
      <w:r w:rsidR="006836A4" w:rsidRPr="006836A4">
        <w:rPr>
          <w:rFonts w:ascii="仿宋_GB2312" w:eastAsia="仿宋_GB2312" w:hint="eastAsia"/>
          <w:color w:val="333333"/>
        </w:rPr>
        <w:t>配对样本的非参数检验方法</w:t>
      </w:r>
      <w:r w:rsidR="00AE44F0">
        <w:rPr>
          <w:rFonts w:ascii="仿宋_GB2312" w:eastAsia="仿宋_GB2312" w:hint="eastAsia"/>
          <w:color w:val="333333"/>
        </w:rPr>
        <w:t>；</w:t>
      </w:r>
      <w:r w:rsidR="006836A4" w:rsidRPr="006836A4">
        <w:rPr>
          <w:rFonts w:ascii="仿宋_GB2312" w:eastAsia="仿宋_GB2312" w:hint="eastAsia"/>
          <w:color w:val="333333"/>
        </w:rPr>
        <w:t>等级方差分析</w:t>
      </w:r>
      <w:r>
        <w:rPr>
          <w:rFonts w:ascii="仿宋_GB2312" w:eastAsia="仿宋_GB2312" w:hint="eastAsia"/>
          <w:color w:val="333333"/>
        </w:rPr>
        <w:t>。</w:t>
      </w:r>
    </w:p>
    <w:p w:rsidR="00AF7D1C" w:rsidRDefault="00AE44F0" w:rsidP="00AE44F0">
      <w:pPr>
        <w:ind w:firstLineChars="200" w:firstLine="420"/>
        <w:jc w:val="left"/>
        <w:rPr>
          <w:rFonts w:ascii="仿宋_GB2312" w:eastAsia="仿宋_GB2312"/>
          <w:color w:val="333333"/>
        </w:rPr>
      </w:pPr>
      <w:r w:rsidRPr="00AE44F0">
        <w:rPr>
          <w:rFonts w:ascii="仿宋_GB2312" w:eastAsia="仿宋_GB2312" w:hint="eastAsia"/>
          <w:color w:val="333333"/>
        </w:rPr>
        <w:t>第十</w:t>
      </w:r>
      <w:r>
        <w:rPr>
          <w:rFonts w:ascii="仿宋_GB2312" w:eastAsia="仿宋_GB2312" w:hint="eastAsia"/>
          <w:color w:val="333333"/>
        </w:rPr>
        <w:t>二</w:t>
      </w:r>
      <w:r w:rsidRPr="00AE44F0">
        <w:rPr>
          <w:rFonts w:ascii="仿宋_GB2312" w:eastAsia="仿宋_GB2312" w:hint="eastAsia"/>
          <w:color w:val="333333"/>
        </w:rPr>
        <w:t>章“线性回归”需要掌握：</w:t>
      </w:r>
      <w:r w:rsidRPr="00AE44F0">
        <w:rPr>
          <w:rFonts w:ascii="仿宋_GB2312" w:eastAsia="仿宋_GB2312" w:hint="eastAsia"/>
          <w:color w:val="333333"/>
        </w:rPr>
        <w:t>线性回归模型的建立方法</w:t>
      </w:r>
      <w:r>
        <w:rPr>
          <w:rFonts w:ascii="仿宋_GB2312" w:eastAsia="仿宋_GB2312" w:hint="eastAsia"/>
          <w:color w:val="333333"/>
        </w:rPr>
        <w:t>；</w:t>
      </w:r>
      <w:r w:rsidRPr="00AE44F0">
        <w:rPr>
          <w:rFonts w:ascii="仿宋_GB2312" w:eastAsia="仿宋_GB2312" w:hint="eastAsia"/>
          <w:color w:val="333333"/>
        </w:rPr>
        <w:t>回归模型的检验与估计</w:t>
      </w:r>
      <w:r>
        <w:rPr>
          <w:rFonts w:ascii="仿宋_GB2312" w:eastAsia="仿宋_GB2312" w:hint="eastAsia"/>
          <w:color w:val="333333"/>
        </w:rPr>
        <w:t>；</w:t>
      </w:r>
      <w:r w:rsidRPr="00AE44F0">
        <w:rPr>
          <w:rFonts w:ascii="仿宋_GB2312" w:eastAsia="仿宋_GB2312" w:hint="eastAsia"/>
          <w:color w:val="333333"/>
        </w:rPr>
        <w:t xml:space="preserve"> 回归方程的应用</w:t>
      </w:r>
      <w:r>
        <w:rPr>
          <w:rFonts w:ascii="仿宋_GB2312" w:eastAsia="仿宋_GB2312" w:hint="eastAsia"/>
          <w:color w:val="333333"/>
        </w:rPr>
        <w:t>。</w:t>
      </w:r>
    </w:p>
    <w:p w:rsidR="00AE44F0" w:rsidRDefault="00AE44F0" w:rsidP="00AE44F0">
      <w:pPr>
        <w:ind w:firstLineChars="200" w:firstLine="420"/>
        <w:jc w:val="left"/>
        <w:rPr>
          <w:rFonts w:ascii="仿宋_GB2312" w:eastAsia="仿宋_GB2312"/>
          <w:color w:val="333333"/>
        </w:rPr>
      </w:pPr>
      <w:r w:rsidRPr="00AE44F0">
        <w:rPr>
          <w:rFonts w:ascii="仿宋_GB2312" w:eastAsia="仿宋_GB2312" w:hint="eastAsia"/>
          <w:color w:val="333333"/>
        </w:rPr>
        <w:t>第十</w:t>
      </w:r>
      <w:r>
        <w:rPr>
          <w:rFonts w:ascii="仿宋_GB2312" w:eastAsia="仿宋_GB2312" w:hint="eastAsia"/>
          <w:color w:val="333333"/>
        </w:rPr>
        <w:t>三</w:t>
      </w:r>
      <w:r w:rsidRPr="00AE44F0">
        <w:rPr>
          <w:rFonts w:ascii="仿宋_GB2312" w:eastAsia="仿宋_GB2312" w:hint="eastAsia"/>
          <w:color w:val="333333"/>
        </w:rPr>
        <w:t>章“多变量统计分析简介”需要掌握：</w:t>
      </w:r>
      <w:r w:rsidRPr="00AE44F0">
        <w:rPr>
          <w:rFonts w:ascii="仿宋_GB2312" w:eastAsia="仿宋_GB2312" w:hint="eastAsia"/>
          <w:color w:val="333333"/>
        </w:rPr>
        <w:t>多因素方差分析</w:t>
      </w:r>
      <w:r>
        <w:rPr>
          <w:rFonts w:ascii="仿宋_GB2312" w:eastAsia="仿宋_GB2312" w:hint="eastAsia"/>
          <w:color w:val="333333"/>
        </w:rPr>
        <w:t>；</w:t>
      </w:r>
      <w:r w:rsidRPr="00AE44F0">
        <w:rPr>
          <w:rFonts w:ascii="仿宋_GB2312" w:eastAsia="仿宋_GB2312" w:hint="eastAsia"/>
          <w:color w:val="333333"/>
        </w:rPr>
        <w:t>多重线性回归</w:t>
      </w:r>
      <w:r>
        <w:rPr>
          <w:rFonts w:ascii="仿宋_GB2312" w:eastAsia="仿宋_GB2312" w:hint="eastAsia"/>
          <w:color w:val="333333"/>
        </w:rPr>
        <w:t>；</w:t>
      </w:r>
      <w:r w:rsidRPr="00AE44F0">
        <w:rPr>
          <w:rFonts w:ascii="仿宋_GB2312" w:eastAsia="仿宋_GB2312" w:hint="eastAsia"/>
          <w:color w:val="333333"/>
        </w:rPr>
        <w:t>因子分析</w:t>
      </w:r>
      <w:r>
        <w:rPr>
          <w:rFonts w:ascii="仿宋_GB2312" w:eastAsia="仿宋_GB2312" w:hint="eastAsia"/>
          <w:color w:val="333333"/>
        </w:rPr>
        <w:t>。</w:t>
      </w:r>
    </w:p>
    <w:p w:rsidR="00AE44F0" w:rsidRDefault="00AE44F0" w:rsidP="00AE44F0">
      <w:pPr>
        <w:ind w:firstLineChars="200" w:firstLine="420"/>
        <w:jc w:val="left"/>
        <w:rPr>
          <w:rFonts w:ascii="仿宋_GB2312" w:eastAsia="仿宋_GB2312" w:hint="eastAsia"/>
          <w:color w:val="333333"/>
        </w:rPr>
      </w:pPr>
      <w:r w:rsidRPr="00AE44F0">
        <w:rPr>
          <w:rFonts w:ascii="仿宋_GB2312" w:eastAsia="仿宋_GB2312" w:hint="eastAsia"/>
          <w:color w:val="333333"/>
        </w:rPr>
        <w:lastRenderedPageBreak/>
        <w:t>第十</w:t>
      </w:r>
      <w:r>
        <w:rPr>
          <w:rFonts w:ascii="仿宋_GB2312" w:eastAsia="仿宋_GB2312" w:hint="eastAsia"/>
          <w:color w:val="333333"/>
        </w:rPr>
        <w:t>四</w:t>
      </w:r>
      <w:r w:rsidRPr="00AE44F0">
        <w:rPr>
          <w:rFonts w:ascii="仿宋_GB2312" w:eastAsia="仿宋_GB2312" w:hint="eastAsia"/>
          <w:color w:val="333333"/>
        </w:rPr>
        <w:t>章“抽样原理及方法”需要掌握：</w:t>
      </w:r>
      <w:r w:rsidRPr="00AE44F0">
        <w:rPr>
          <w:rFonts w:ascii="仿宋_GB2312" w:eastAsia="仿宋_GB2312" w:hint="eastAsia"/>
          <w:color w:val="333333"/>
        </w:rPr>
        <w:t>抽样的意义和原则</w:t>
      </w:r>
      <w:r>
        <w:rPr>
          <w:rFonts w:ascii="仿宋_GB2312" w:eastAsia="仿宋_GB2312" w:hint="eastAsia"/>
          <w:color w:val="333333"/>
        </w:rPr>
        <w:t>；</w:t>
      </w:r>
      <w:r w:rsidRPr="00AE44F0">
        <w:rPr>
          <w:rFonts w:ascii="仿宋_GB2312" w:eastAsia="仿宋_GB2312" w:hint="eastAsia"/>
          <w:color w:val="333333"/>
        </w:rPr>
        <w:t>几种重要的随机抽样方法</w:t>
      </w:r>
      <w:r>
        <w:rPr>
          <w:rFonts w:ascii="仿宋_GB2312" w:eastAsia="仿宋_GB2312" w:hint="eastAsia"/>
          <w:color w:val="333333"/>
        </w:rPr>
        <w:t>；</w:t>
      </w:r>
      <w:r w:rsidRPr="00AE44F0">
        <w:rPr>
          <w:rFonts w:ascii="仿宋_GB2312" w:eastAsia="仿宋_GB2312" w:hint="eastAsia"/>
          <w:color w:val="333333"/>
        </w:rPr>
        <w:t xml:space="preserve"> 样本容量的确定</w:t>
      </w:r>
      <w:r>
        <w:rPr>
          <w:rFonts w:ascii="仿宋_GB2312" w:eastAsia="仿宋_GB2312" w:hint="eastAsia"/>
          <w:color w:val="333333"/>
        </w:rPr>
        <w:t>。</w:t>
      </w:r>
    </w:p>
    <w:p w:rsidR="00AE44F0" w:rsidRPr="00AE44F0" w:rsidRDefault="00AE44F0" w:rsidP="00AF7D1C">
      <w:pPr>
        <w:ind w:firstLineChars="200" w:firstLine="420"/>
        <w:jc w:val="left"/>
        <w:rPr>
          <w:rFonts w:ascii="仿宋_GB2312" w:eastAsia="仿宋_GB2312" w:hint="eastAsia"/>
          <w:color w:val="333333"/>
        </w:rPr>
      </w:pPr>
    </w:p>
    <w:p w:rsidR="00093A59" w:rsidRDefault="00CF3999">
      <w:pPr>
        <w:ind w:right="41" w:firstLineChars="200" w:firstLine="422"/>
        <w:rPr>
          <w:rFonts w:ascii="黑体" w:eastAsia="黑体"/>
          <w:b/>
          <w:bCs/>
          <w:color w:val="333333"/>
        </w:rPr>
      </w:pPr>
      <w:r>
        <w:rPr>
          <w:rFonts w:ascii="黑体" w:eastAsia="黑体" w:hint="eastAsia"/>
          <w:b/>
          <w:bCs/>
          <w:color w:val="333333"/>
        </w:rPr>
        <w:t>三、考试范围和考试说明</w:t>
      </w:r>
    </w:p>
    <w:p w:rsidR="00093A59" w:rsidRDefault="00CF3999">
      <w:pPr>
        <w:ind w:left="-8"/>
        <w:rPr>
          <w:rFonts w:ascii="仿宋_GB2312" w:eastAsia="仿宋_GB2312"/>
          <w:color w:val="333333"/>
        </w:rPr>
      </w:pPr>
      <w:r>
        <w:rPr>
          <w:rFonts w:ascii="仿宋_GB2312" w:eastAsia="仿宋_GB2312"/>
          <w:color w:val="333333"/>
        </w:rPr>
        <w:t xml:space="preserve">    </w:t>
      </w:r>
      <w:r>
        <w:rPr>
          <w:rFonts w:ascii="仿宋_GB2312" w:eastAsia="仿宋_GB2312" w:hint="eastAsia"/>
          <w:color w:val="333333"/>
        </w:rPr>
        <w:t>坚持质量标准，注重能力考查，使考试合格者能达到一般普通高等学校同专业同课程的结业水平，并体现自学考试以培养应用型人才为主要目标的特点。</w:t>
      </w:r>
    </w:p>
    <w:p w:rsidR="00093A59" w:rsidRDefault="00CF3999">
      <w:pPr>
        <w:ind w:firstLineChars="200" w:firstLine="420"/>
        <w:rPr>
          <w:rFonts w:ascii="仿宋_GB2312" w:eastAsia="仿宋_GB2312"/>
          <w:color w:val="333333"/>
        </w:rPr>
      </w:pPr>
      <w:r>
        <w:rPr>
          <w:rFonts w:ascii="仿宋_GB2312" w:eastAsia="仿宋_GB2312" w:hint="eastAsia"/>
          <w:color w:val="333333"/>
        </w:rPr>
        <w:t>1.</w:t>
      </w:r>
      <w:r>
        <w:rPr>
          <w:rFonts w:ascii="仿宋_GB2312" w:eastAsia="仿宋_GB2312"/>
          <w:color w:val="333333"/>
        </w:rPr>
        <w:t>考试依据和范围</w:t>
      </w:r>
    </w:p>
    <w:p w:rsidR="00093A59" w:rsidRDefault="00CF3999">
      <w:pPr>
        <w:ind w:firstLineChars="200" w:firstLine="420"/>
        <w:rPr>
          <w:rFonts w:ascii="仿宋_GB2312" w:eastAsia="仿宋_GB2312"/>
          <w:color w:val="333333"/>
        </w:rPr>
      </w:pPr>
      <w:r>
        <w:rPr>
          <w:rFonts w:ascii="仿宋_GB2312" w:eastAsia="仿宋_GB2312" w:hint="eastAsia"/>
          <w:color w:val="333333"/>
        </w:rPr>
        <w:t>（</w:t>
      </w:r>
      <w:r>
        <w:rPr>
          <w:rFonts w:ascii="仿宋_GB2312" w:eastAsia="仿宋_GB2312"/>
          <w:color w:val="333333"/>
        </w:rPr>
        <w:t>1）以本课程自学考试</w:t>
      </w:r>
      <w:r>
        <w:rPr>
          <w:rFonts w:ascii="仿宋_GB2312" w:eastAsia="仿宋_GB2312" w:hint="eastAsia"/>
          <w:color w:val="333333"/>
        </w:rPr>
        <w:t>大纲</w:t>
      </w:r>
      <w:r>
        <w:rPr>
          <w:rFonts w:ascii="仿宋_GB2312" w:eastAsia="仿宋_GB2312"/>
          <w:color w:val="333333"/>
        </w:rPr>
        <w:t>为考试依据。</w:t>
      </w:r>
    </w:p>
    <w:p w:rsidR="00093A59" w:rsidRDefault="00CF3999" w:rsidP="00A7325A">
      <w:pPr>
        <w:ind w:firstLineChars="200" w:firstLine="420"/>
        <w:rPr>
          <w:rFonts w:ascii="仿宋_GB2312" w:eastAsia="仿宋_GB2312"/>
          <w:color w:val="333333"/>
        </w:rPr>
      </w:pPr>
      <w:r>
        <w:rPr>
          <w:rFonts w:ascii="仿宋_GB2312" w:eastAsia="仿宋_GB2312" w:hint="eastAsia"/>
          <w:color w:val="333333"/>
        </w:rPr>
        <w:t>（</w:t>
      </w:r>
      <w:r>
        <w:rPr>
          <w:rFonts w:ascii="仿宋_GB2312" w:eastAsia="仿宋_GB2312"/>
          <w:color w:val="333333"/>
        </w:rPr>
        <w:t>2）</w:t>
      </w:r>
      <w:r>
        <w:rPr>
          <w:rFonts w:ascii="仿宋_GB2312" w:eastAsia="仿宋_GB2312" w:hint="eastAsia"/>
          <w:color w:val="333333"/>
        </w:rPr>
        <w:t>考试必读教材：</w:t>
      </w:r>
      <w:r w:rsidR="00A7325A">
        <w:rPr>
          <w:rFonts w:ascii="仿宋_GB2312" w:eastAsia="仿宋_GB2312" w:hint="eastAsia"/>
          <w:color w:val="333333"/>
        </w:rPr>
        <w:t>《</w:t>
      </w:r>
      <w:r w:rsidR="00A7325A" w:rsidRPr="00A7325A">
        <w:rPr>
          <w:rFonts w:ascii="仿宋_GB2312" w:eastAsia="仿宋_GB2312" w:hint="eastAsia"/>
          <w:color w:val="333333"/>
        </w:rPr>
        <w:t>现代心理与教育统计学》（第5版）</w:t>
      </w:r>
      <w:r>
        <w:rPr>
          <w:rFonts w:ascii="仿宋_GB2312" w:eastAsia="仿宋_GB2312" w:hint="eastAsia"/>
          <w:color w:val="333333"/>
        </w:rPr>
        <w:t>（</w:t>
      </w:r>
      <w:r w:rsidR="00A7325A" w:rsidRPr="00A7325A">
        <w:rPr>
          <w:rFonts w:ascii="仿宋_GB2312" w:eastAsia="仿宋_GB2312" w:hint="eastAsia"/>
          <w:color w:val="333333"/>
        </w:rPr>
        <w:t>张厚粲、徐建平著</w:t>
      </w:r>
      <w:r>
        <w:rPr>
          <w:rFonts w:ascii="仿宋_GB2312" w:eastAsia="仿宋_GB2312" w:hint="eastAsia"/>
          <w:color w:val="333333"/>
        </w:rPr>
        <w:t>，</w:t>
      </w:r>
      <w:r w:rsidR="00A7325A" w:rsidRPr="00A7325A">
        <w:rPr>
          <w:rFonts w:ascii="仿宋_GB2312" w:eastAsia="仿宋_GB2312" w:hint="eastAsia"/>
          <w:color w:val="333333"/>
        </w:rPr>
        <w:t>北京师范大学出版社2020年1月</w:t>
      </w:r>
      <w:r>
        <w:rPr>
          <w:rFonts w:ascii="仿宋_GB2312" w:eastAsia="仿宋_GB2312" w:hint="eastAsia"/>
          <w:color w:val="333333"/>
        </w:rPr>
        <w:t>）</w:t>
      </w:r>
      <w:r>
        <w:rPr>
          <w:rFonts w:ascii="仿宋_GB2312" w:eastAsia="仿宋_GB2312"/>
          <w:color w:val="333333"/>
        </w:rPr>
        <w:t>。</w:t>
      </w:r>
    </w:p>
    <w:p w:rsidR="00093A59" w:rsidRDefault="00CF3999">
      <w:pPr>
        <w:ind w:firstLineChars="200" w:firstLine="420"/>
        <w:rPr>
          <w:rFonts w:ascii="仿宋_GB2312" w:eastAsia="仿宋_GB2312"/>
          <w:color w:val="333333"/>
        </w:rPr>
      </w:pPr>
      <w:r>
        <w:rPr>
          <w:rFonts w:ascii="仿宋_GB2312" w:eastAsia="仿宋_GB2312" w:hint="eastAsia"/>
          <w:color w:val="333333"/>
        </w:rPr>
        <w:t>2.</w:t>
      </w:r>
      <w:r>
        <w:rPr>
          <w:rFonts w:ascii="仿宋_GB2312" w:eastAsia="仿宋_GB2312"/>
          <w:color w:val="333333"/>
        </w:rPr>
        <w:t>本课程考核的知识与能力的关系</w:t>
      </w:r>
    </w:p>
    <w:p w:rsidR="00093A59" w:rsidRDefault="00CF3999">
      <w:pPr>
        <w:ind w:firstLineChars="200" w:firstLine="420"/>
        <w:rPr>
          <w:rFonts w:ascii="仿宋_GB2312" w:eastAsia="仿宋_GB2312"/>
          <w:color w:val="333333"/>
          <w:szCs w:val="28"/>
        </w:rPr>
      </w:pPr>
      <w:r>
        <w:rPr>
          <w:rFonts w:ascii="仿宋_GB2312" w:eastAsia="仿宋_GB2312" w:hint="eastAsia"/>
          <w:color w:val="333333"/>
        </w:rPr>
        <w:t>《</w:t>
      </w:r>
      <w:r w:rsidR="00A7325A" w:rsidRPr="00A7325A">
        <w:rPr>
          <w:rFonts w:ascii="仿宋_GB2312" w:eastAsia="仿宋_GB2312" w:hint="eastAsia"/>
          <w:color w:val="333333"/>
        </w:rPr>
        <w:t>心理与教育统计学</w:t>
      </w:r>
      <w:r>
        <w:rPr>
          <w:rFonts w:ascii="仿宋_GB2312" w:eastAsia="仿宋_GB2312" w:hint="eastAsia"/>
          <w:color w:val="333333"/>
        </w:rPr>
        <w:t>》</w:t>
      </w:r>
      <w:r>
        <w:rPr>
          <w:rFonts w:ascii="仿宋_GB2312" w:eastAsia="仿宋_GB2312" w:hint="eastAsia"/>
          <w:color w:val="333333"/>
          <w:szCs w:val="28"/>
        </w:rPr>
        <w:t>课程考试，应考核应考者的基本理论和基本</w:t>
      </w:r>
      <w:r>
        <w:rPr>
          <w:rFonts w:ascii="仿宋_GB2312" w:eastAsia="仿宋_GB2312" w:hint="eastAsia"/>
          <w:color w:val="333333"/>
        </w:rPr>
        <w:t>知识，以及联系实际、</w:t>
      </w:r>
      <w:r w:rsidR="00181C59" w:rsidRPr="00181C59">
        <w:rPr>
          <w:rFonts w:ascii="仿宋_GB2312" w:eastAsia="仿宋_GB2312" w:hint="eastAsia"/>
          <w:color w:val="333333"/>
        </w:rPr>
        <w:t>运用所学的理论分析问题和解决问题的能力</w:t>
      </w:r>
      <w:r>
        <w:rPr>
          <w:rFonts w:ascii="仿宋_GB2312" w:eastAsia="仿宋_GB2312" w:hint="eastAsia"/>
          <w:color w:val="333333"/>
        </w:rPr>
        <w:t>，确保考试合格者达到全日制普通高等学校本专业相同课程的</w:t>
      </w:r>
      <w:r>
        <w:rPr>
          <w:rFonts w:ascii="仿宋_GB2312" w:eastAsia="仿宋_GB2312" w:hint="eastAsia"/>
          <w:color w:val="333333"/>
          <w:szCs w:val="28"/>
        </w:rPr>
        <w:t>结业水平。</w:t>
      </w:r>
    </w:p>
    <w:p w:rsidR="00093A59" w:rsidRDefault="00CF3999">
      <w:pPr>
        <w:ind w:firstLineChars="200" w:firstLine="420"/>
        <w:rPr>
          <w:rFonts w:ascii="仿宋_GB2312" w:eastAsia="仿宋_GB2312"/>
          <w:color w:val="333333"/>
          <w:szCs w:val="28"/>
        </w:rPr>
      </w:pPr>
      <w:r>
        <w:rPr>
          <w:rFonts w:ascii="仿宋_GB2312" w:eastAsia="仿宋_GB2312" w:hint="eastAsia"/>
          <w:color w:val="333333"/>
          <w:szCs w:val="28"/>
        </w:rPr>
        <w:t>考试工作应引导社会助学者全面系统地进行辅导，引导应考者认真、全面地学习指定教材，系统掌握本学科知识，培养和提高运用知识分析和解决问题的能力。</w:t>
      </w:r>
    </w:p>
    <w:p w:rsidR="00093A59" w:rsidRDefault="00CF3999">
      <w:pPr>
        <w:ind w:firstLineChars="200" w:firstLine="420"/>
        <w:rPr>
          <w:rFonts w:ascii="仿宋_GB2312" w:eastAsia="仿宋_GB2312"/>
          <w:color w:val="333333"/>
          <w:szCs w:val="28"/>
        </w:rPr>
      </w:pPr>
      <w:r>
        <w:rPr>
          <w:rFonts w:ascii="仿宋_GB2312" w:eastAsia="仿宋_GB2312" w:hint="eastAsia"/>
          <w:color w:val="333333"/>
          <w:szCs w:val="28"/>
        </w:rPr>
        <w:t>3.重点与覆盖的关系</w:t>
      </w:r>
    </w:p>
    <w:p w:rsidR="00093A59" w:rsidRDefault="00CF3999">
      <w:pPr>
        <w:ind w:firstLineChars="200" w:firstLine="420"/>
        <w:rPr>
          <w:rFonts w:ascii="仿宋_GB2312" w:eastAsia="仿宋_GB2312"/>
          <w:color w:val="333333"/>
          <w:szCs w:val="28"/>
        </w:rPr>
      </w:pPr>
      <w:r>
        <w:rPr>
          <w:rFonts w:ascii="仿宋_GB2312" w:eastAsia="仿宋_GB2312" w:hint="eastAsia"/>
          <w:color w:val="333333"/>
          <w:szCs w:val="28"/>
        </w:rPr>
        <w:t>试题覆盖到各章，重点章节的内容占试卷内容比例为50-60%。</w:t>
      </w:r>
    </w:p>
    <w:p w:rsidR="00093A59" w:rsidRDefault="00CF3999">
      <w:pPr>
        <w:tabs>
          <w:tab w:val="left" w:pos="0"/>
          <w:tab w:val="left" w:pos="945"/>
        </w:tabs>
        <w:ind w:firstLineChars="200" w:firstLine="422"/>
        <w:rPr>
          <w:rFonts w:ascii="黑体" w:eastAsia="黑体"/>
          <w:b/>
          <w:bCs/>
          <w:color w:val="333333"/>
        </w:rPr>
      </w:pPr>
      <w:r>
        <w:rPr>
          <w:rFonts w:ascii="黑体" w:eastAsia="黑体" w:hint="eastAsia"/>
          <w:b/>
          <w:bCs/>
          <w:color w:val="333333"/>
        </w:rPr>
        <w:t>四、考试形式和试卷结构</w:t>
      </w:r>
    </w:p>
    <w:p w:rsidR="00093A59" w:rsidRDefault="00CF3999">
      <w:pPr>
        <w:tabs>
          <w:tab w:val="left" w:pos="0"/>
          <w:tab w:val="left" w:pos="945"/>
        </w:tabs>
        <w:ind w:firstLineChars="200" w:firstLine="420"/>
        <w:rPr>
          <w:rFonts w:ascii="仿宋_GB2312" w:eastAsia="仿宋_GB2312"/>
          <w:color w:val="333333"/>
        </w:rPr>
      </w:pPr>
      <w:r>
        <w:rPr>
          <w:rFonts w:ascii="仿宋_GB2312" w:eastAsia="仿宋_GB2312"/>
          <w:color w:val="333333"/>
        </w:rPr>
        <w:t>1</w:t>
      </w:r>
      <w:r>
        <w:rPr>
          <w:rFonts w:ascii="仿宋_GB2312" w:eastAsia="仿宋_GB2312" w:hint="eastAsia"/>
          <w:color w:val="333333"/>
        </w:rPr>
        <w:t>.</w:t>
      </w:r>
      <w:r>
        <w:rPr>
          <w:rFonts w:ascii="仿宋_GB2312" w:eastAsia="仿宋_GB2312"/>
          <w:color w:val="333333"/>
        </w:rPr>
        <w:t>考试形式为闭卷笔试，答卷时间为1</w:t>
      </w:r>
      <w:r w:rsidR="00C42A15">
        <w:rPr>
          <w:rFonts w:ascii="仿宋_GB2312" w:eastAsia="仿宋_GB2312"/>
          <w:color w:val="333333"/>
        </w:rPr>
        <w:t>2</w:t>
      </w:r>
      <w:r>
        <w:rPr>
          <w:rFonts w:ascii="仿宋_GB2312" w:eastAsia="仿宋_GB2312"/>
          <w:color w:val="333333"/>
        </w:rPr>
        <w:t>0分钟，采用百分制，60分为及格线。</w:t>
      </w:r>
    </w:p>
    <w:p w:rsidR="00093A59" w:rsidRDefault="00CF3999">
      <w:pPr>
        <w:tabs>
          <w:tab w:val="left" w:pos="945"/>
        </w:tabs>
        <w:ind w:firstLineChars="200" w:firstLine="420"/>
        <w:rPr>
          <w:rFonts w:ascii="仿宋_GB2312" w:eastAsia="仿宋_GB2312"/>
          <w:color w:val="333333"/>
        </w:rPr>
      </w:pPr>
      <w:r>
        <w:rPr>
          <w:rFonts w:ascii="仿宋_GB2312" w:eastAsia="仿宋_GB2312"/>
          <w:color w:val="333333"/>
        </w:rPr>
        <w:t>2</w:t>
      </w:r>
      <w:r>
        <w:rPr>
          <w:rFonts w:ascii="仿宋_GB2312" w:eastAsia="仿宋_GB2312" w:hint="eastAsia"/>
          <w:color w:val="333333"/>
        </w:rPr>
        <w:t>.</w:t>
      </w:r>
      <w:r>
        <w:rPr>
          <w:rFonts w:ascii="仿宋_GB2312" w:eastAsia="仿宋_GB2312"/>
          <w:color w:val="333333"/>
        </w:rPr>
        <w:t>考试的题型有：单项选择题、</w:t>
      </w:r>
      <w:r>
        <w:rPr>
          <w:rFonts w:ascii="仿宋_GB2312" w:eastAsia="仿宋_GB2312" w:hint="eastAsia"/>
          <w:color w:val="333333"/>
        </w:rPr>
        <w:t>填空题、名词解释、简答题、</w:t>
      </w:r>
      <w:r w:rsidR="00A7325A">
        <w:rPr>
          <w:rFonts w:ascii="仿宋_GB2312" w:eastAsia="仿宋_GB2312" w:hint="eastAsia"/>
          <w:color w:val="333333"/>
        </w:rPr>
        <w:t>综合</w:t>
      </w:r>
      <w:r>
        <w:rPr>
          <w:rFonts w:ascii="仿宋_GB2312" w:eastAsia="仿宋_GB2312"/>
          <w:color w:val="333333"/>
        </w:rPr>
        <w:t>题。</w:t>
      </w:r>
    </w:p>
    <w:p w:rsidR="00093A59" w:rsidRDefault="00CF3999">
      <w:pPr>
        <w:tabs>
          <w:tab w:val="left" w:pos="945"/>
        </w:tabs>
        <w:ind w:firstLineChars="200" w:firstLine="420"/>
        <w:rPr>
          <w:rFonts w:ascii="仿宋_GB2312" w:eastAsia="仿宋_GB2312"/>
          <w:color w:val="333333"/>
        </w:rPr>
      </w:pPr>
      <w:r>
        <w:rPr>
          <w:rFonts w:ascii="仿宋_GB2312" w:eastAsia="仿宋_GB2312"/>
          <w:color w:val="333333"/>
        </w:rPr>
        <w:t>3</w:t>
      </w:r>
      <w:r>
        <w:rPr>
          <w:rFonts w:ascii="仿宋_GB2312" w:eastAsia="仿宋_GB2312" w:hint="eastAsia"/>
          <w:color w:val="333333"/>
        </w:rPr>
        <w:t>.</w:t>
      </w:r>
      <w:r>
        <w:rPr>
          <w:rFonts w:ascii="仿宋_GB2312" w:eastAsia="仿宋_GB2312"/>
          <w:color w:val="333333"/>
        </w:rPr>
        <w:t>本课程在试题中不同难度要求的分数比例为：容易20%，较易</w:t>
      </w:r>
      <w:r w:rsidR="00786134">
        <w:rPr>
          <w:rFonts w:ascii="仿宋_GB2312" w:eastAsia="仿宋_GB2312"/>
          <w:color w:val="333333"/>
        </w:rPr>
        <w:t>40</w:t>
      </w:r>
      <w:r>
        <w:rPr>
          <w:rFonts w:ascii="仿宋_GB2312" w:eastAsia="仿宋_GB2312" w:hint="eastAsia"/>
          <w:color w:val="333333"/>
        </w:rPr>
        <w:t>%</w:t>
      </w:r>
      <w:r>
        <w:rPr>
          <w:rFonts w:ascii="仿宋_GB2312" w:eastAsia="仿宋_GB2312"/>
          <w:color w:val="333333"/>
        </w:rPr>
        <w:t>，较难3</w:t>
      </w:r>
      <w:r w:rsidR="00786134">
        <w:rPr>
          <w:rFonts w:ascii="仿宋_GB2312" w:eastAsia="仿宋_GB2312"/>
          <w:color w:val="333333"/>
        </w:rPr>
        <w:t>0</w:t>
      </w:r>
      <w:r>
        <w:rPr>
          <w:rFonts w:ascii="仿宋_GB2312" w:eastAsia="仿宋_GB2312" w:hint="eastAsia"/>
          <w:color w:val="333333"/>
        </w:rPr>
        <w:t>%</w:t>
      </w:r>
      <w:r>
        <w:rPr>
          <w:rFonts w:ascii="仿宋_GB2312" w:eastAsia="仿宋_GB2312"/>
          <w:color w:val="333333"/>
        </w:rPr>
        <w:t>，难10%。</w:t>
      </w:r>
    </w:p>
    <w:p w:rsidR="00093A59" w:rsidRDefault="00CF3999">
      <w:pPr>
        <w:tabs>
          <w:tab w:val="left" w:pos="945"/>
        </w:tabs>
        <w:ind w:firstLineChars="200" w:firstLine="420"/>
        <w:rPr>
          <w:rFonts w:ascii="仿宋_GB2312" w:eastAsia="仿宋_GB2312"/>
          <w:color w:val="333333"/>
        </w:rPr>
      </w:pPr>
      <w:r>
        <w:rPr>
          <w:rFonts w:ascii="仿宋_GB2312" w:eastAsia="仿宋_GB2312"/>
          <w:color w:val="333333"/>
        </w:rPr>
        <w:t>4</w:t>
      </w:r>
      <w:r>
        <w:rPr>
          <w:rFonts w:ascii="仿宋_GB2312" w:eastAsia="仿宋_GB2312" w:hint="eastAsia"/>
          <w:color w:val="333333"/>
        </w:rPr>
        <w:t>.</w:t>
      </w:r>
      <w:r>
        <w:rPr>
          <w:rFonts w:ascii="仿宋_GB2312" w:eastAsia="仿宋_GB2312"/>
          <w:color w:val="333333"/>
        </w:rPr>
        <w:t>本课程在试题中对不同能力层次要求的分数比例为：识记占20%，领会占30%；简单应用占30%；综合应用占20%。</w:t>
      </w:r>
    </w:p>
    <w:p w:rsidR="00093A59" w:rsidRDefault="00CF3999">
      <w:pPr>
        <w:tabs>
          <w:tab w:val="left" w:pos="945"/>
        </w:tabs>
        <w:ind w:firstLineChars="200" w:firstLine="420"/>
        <w:rPr>
          <w:rFonts w:ascii="仿宋_GB2312" w:eastAsia="仿宋_GB2312"/>
          <w:color w:val="333333"/>
        </w:rPr>
      </w:pPr>
      <w:r>
        <w:rPr>
          <w:rFonts w:ascii="仿宋_GB2312" w:eastAsia="仿宋_GB2312"/>
          <w:color w:val="333333"/>
        </w:rPr>
        <w:t>5</w:t>
      </w:r>
      <w:r>
        <w:rPr>
          <w:rFonts w:ascii="仿宋_GB2312" w:eastAsia="仿宋_GB2312" w:hint="eastAsia"/>
          <w:color w:val="333333"/>
        </w:rPr>
        <w:t>.</w:t>
      </w:r>
      <w:r>
        <w:rPr>
          <w:rFonts w:ascii="仿宋_GB2312" w:eastAsia="仿宋_GB2312"/>
          <w:color w:val="333333"/>
        </w:rPr>
        <w:t>本门课程有无特殊要求（包括考生可携带的工具）：无。</w:t>
      </w:r>
    </w:p>
    <w:p w:rsidR="00093A59" w:rsidRDefault="00CF3999">
      <w:pPr>
        <w:tabs>
          <w:tab w:val="left" w:pos="945"/>
        </w:tabs>
        <w:ind w:firstLineChars="200" w:firstLine="422"/>
        <w:rPr>
          <w:rFonts w:ascii="黑体" w:eastAsia="黑体"/>
          <w:b/>
          <w:bCs/>
          <w:color w:val="333333"/>
        </w:rPr>
      </w:pPr>
      <w:r>
        <w:rPr>
          <w:rFonts w:ascii="黑体" w:eastAsia="黑体" w:hint="eastAsia"/>
          <w:b/>
          <w:bCs/>
          <w:color w:val="333333"/>
        </w:rPr>
        <w:t>五、《</w:t>
      </w:r>
      <w:r w:rsidR="005A14C4">
        <w:rPr>
          <w:rFonts w:ascii="黑体" w:eastAsia="黑体" w:hint="eastAsia"/>
          <w:b/>
          <w:bCs/>
          <w:color w:val="333333"/>
        </w:rPr>
        <w:t>心理与教育统计</w:t>
      </w:r>
      <w:r>
        <w:rPr>
          <w:rFonts w:ascii="黑体" w:eastAsia="黑体" w:hint="eastAsia"/>
          <w:b/>
          <w:bCs/>
          <w:color w:val="333333"/>
        </w:rPr>
        <w:t>》课程题型举例</w:t>
      </w:r>
    </w:p>
    <w:p w:rsidR="00BA590F" w:rsidRPr="00BA590F" w:rsidRDefault="00BA590F" w:rsidP="00BA590F">
      <w:pPr>
        <w:rPr>
          <w:rFonts w:ascii="楷体" w:eastAsia="楷体" w:hAnsi="楷体" w:cs="楷体"/>
          <w:b/>
          <w:szCs w:val="21"/>
        </w:rPr>
      </w:pPr>
      <w:r w:rsidRPr="00BA590F">
        <w:rPr>
          <w:rFonts w:ascii="楷体" w:eastAsia="楷体" w:hAnsi="楷体" w:cs="楷体" w:hint="eastAsia"/>
          <w:b/>
          <w:szCs w:val="21"/>
        </w:rPr>
        <w:t>一、单项选择题(本大题共10小题，每小题1分，共10分)在每小题列出的四个备选项中只有一个是符合题目要求的，请将其代码选出并填入答题纸的相应题号的方框内。</w:t>
      </w:r>
    </w:p>
    <w:p w:rsidR="005A14C4" w:rsidRPr="005A14C4" w:rsidRDefault="005A14C4" w:rsidP="005A14C4">
      <w:pPr>
        <w:rPr>
          <w:rFonts w:ascii="楷体" w:eastAsia="楷体" w:hAnsi="楷体" w:cs="楷体" w:hint="eastAsia"/>
          <w:szCs w:val="21"/>
        </w:rPr>
      </w:pPr>
      <w:r w:rsidRPr="005A14C4">
        <w:rPr>
          <w:rFonts w:ascii="楷体" w:eastAsia="楷体" w:hAnsi="楷体" w:cs="楷体" w:hint="eastAsia"/>
          <w:szCs w:val="21"/>
        </w:rPr>
        <w:t>1、</w:t>
      </w:r>
      <w:r w:rsidRPr="005A14C4">
        <w:rPr>
          <w:rFonts w:ascii="楷体" w:eastAsia="楷体" w:hAnsi="楷体" w:cs="楷体" w:hint="eastAsia"/>
          <w:szCs w:val="21"/>
        </w:rPr>
        <w:tab/>
        <w:t>心理统计学的理论基础是：</w:t>
      </w:r>
      <w:r>
        <w:rPr>
          <w:rFonts w:ascii="楷体" w:eastAsia="楷体" w:hAnsi="楷体" w:cs="楷体" w:hint="eastAsia"/>
          <w:szCs w:val="21"/>
        </w:rPr>
        <w:t>（    ）</w:t>
      </w:r>
    </w:p>
    <w:p w:rsidR="005A14C4" w:rsidRPr="005A14C4" w:rsidRDefault="005A14C4" w:rsidP="005A14C4">
      <w:pPr>
        <w:rPr>
          <w:rFonts w:ascii="楷体" w:eastAsia="楷体" w:hAnsi="楷体" w:cs="楷体" w:hint="eastAsia"/>
          <w:szCs w:val="21"/>
        </w:rPr>
      </w:pPr>
      <w:r w:rsidRPr="005A14C4">
        <w:rPr>
          <w:rFonts w:ascii="楷体" w:eastAsia="楷体" w:hAnsi="楷体" w:cs="楷体" w:hint="eastAsia"/>
          <w:szCs w:val="21"/>
        </w:rPr>
        <w:t>A、概率论                            B、样本分布</w:t>
      </w:r>
    </w:p>
    <w:p w:rsidR="005A14C4" w:rsidRPr="005A14C4" w:rsidRDefault="005A14C4" w:rsidP="005A14C4">
      <w:pPr>
        <w:rPr>
          <w:rFonts w:ascii="楷体" w:eastAsia="楷体" w:hAnsi="楷体" w:cs="楷体" w:hint="eastAsia"/>
          <w:szCs w:val="21"/>
        </w:rPr>
      </w:pPr>
      <w:r w:rsidRPr="005A14C4">
        <w:rPr>
          <w:rFonts w:ascii="楷体" w:eastAsia="楷体" w:hAnsi="楷体" w:cs="楷体" w:hint="eastAsia"/>
          <w:szCs w:val="21"/>
        </w:rPr>
        <w:t>C、偏态分布曲线方程                  D、频率曲线方程</w:t>
      </w:r>
    </w:p>
    <w:p w:rsidR="005A14C4" w:rsidRPr="005A14C4" w:rsidRDefault="005A14C4" w:rsidP="005A14C4">
      <w:pPr>
        <w:rPr>
          <w:rFonts w:ascii="楷体" w:eastAsia="楷体" w:hAnsi="楷体" w:cs="楷体" w:hint="eastAsia"/>
          <w:szCs w:val="21"/>
        </w:rPr>
      </w:pPr>
      <w:r w:rsidRPr="005A14C4">
        <w:rPr>
          <w:rFonts w:ascii="楷体" w:eastAsia="楷体" w:hAnsi="楷体" w:cs="楷体" w:hint="eastAsia"/>
          <w:szCs w:val="21"/>
        </w:rPr>
        <w:t>2、</w:t>
      </w:r>
      <w:r w:rsidRPr="005A14C4">
        <w:rPr>
          <w:rFonts w:ascii="楷体" w:eastAsia="楷体" w:hAnsi="楷体" w:cs="楷体" w:hint="eastAsia"/>
          <w:szCs w:val="21"/>
        </w:rPr>
        <w:tab/>
        <w:t>在正态分布下{2≥Z≥－1.96}的概率约是：</w:t>
      </w:r>
      <w:r>
        <w:rPr>
          <w:rFonts w:ascii="楷体" w:eastAsia="楷体" w:hAnsi="楷体" w:cs="楷体" w:hint="eastAsia"/>
          <w:szCs w:val="21"/>
        </w:rPr>
        <w:t>（    ）</w:t>
      </w:r>
    </w:p>
    <w:p w:rsidR="00BA590F" w:rsidRDefault="005A14C4" w:rsidP="005A14C4">
      <w:pPr>
        <w:rPr>
          <w:rFonts w:ascii="楷体" w:eastAsia="楷体" w:hAnsi="楷体" w:cs="楷体"/>
          <w:b/>
          <w:szCs w:val="21"/>
        </w:rPr>
      </w:pPr>
      <w:r w:rsidRPr="005A14C4">
        <w:rPr>
          <w:rFonts w:ascii="楷体" w:eastAsia="楷体" w:hAnsi="楷体" w:cs="楷体" w:hint="eastAsia"/>
          <w:szCs w:val="21"/>
        </w:rPr>
        <w:t>A、5%   B、10%    C、50%   D、95%</w:t>
      </w:r>
    </w:p>
    <w:p w:rsidR="00BA590F" w:rsidRPr="00BA590F" w:rsidRDefault="00BA590F" w:rsidP="00BA590F">
      <w:pPr>
        <w:spacing w:line="480" w:lineRule="auto"/>
        <w:rPr>
          <w:rFonts w:ascii="楷体" w:eastAsia="楷体" w:hAnsi="楷体" w:cs="楷体"/>
          <w:b/>
          <w:szCs w:val="21"/>
        </w:rPr>
      </w:pPr>
      <w:r w:rsidRPr="00BA590F">
        <w:rPr>
          <w:rFonts w:ascii="楷体" w:eastAsia="楷体" w:hAnsi="楷体" w:cs="楷体" w:hint="eastAsia"/>
          <w:b/>
          <w:szCs w:val="21"/>
        </w:rPr>
        <w:t>二、填空题(本大题共10个空，每空2分，共20分)</w:t>
      </w:r>
    </w:p>
    <w:p w:rsidR="005A14C4" w:rsidRPr="005A14C4" w:rsidRDefault="005A14C4" w:rsidP="005A14C4">
      <w:pPr>
        <w:spacing w:line="480" w:lineRule="auto"/>
        <w:rPr>
          <w:rFonts w:ascii="楷体" w:eastAsia="楷体" w:hAnsi="楷体" w:cs="楷体" w:hint="eastAsia"/>
          <w:szCs w:val="21"/>
        </w:rPr>
      </w:pPr>
      <w:r w:rsidRPr="005A14C4">
        <w:rPr>
          <w:rFonts w:ascii="楷体" w:eastAsia="楷体" w:hAnsi="楷体" w:cs="楷体" w:hint="eastAsia"/>
          <w:szCs w:val="21"/>
        </w:rPr>
        <w:t>1、相关系数得取值范围为（   ）。</w:t>
      </w:r>
    </w:p>
    <w:p w:rsidR="008200E9" w:rsidRPr="00BA590F" w:rsidRDefault="005A14C4" w:rsidP="005A14C4">
      <w:pPr>
        <w:spacing w:line="480" w:lineRule="auto"/>
        <w:rPr>
          <w:rFonts w:ascii="楷体" w:eastAsia="楷体" w:hAnsi="楷体" w:cs="楷体"/>
          <w:sz w:val="24"/>
        </w:rPr>
      </w:pPr>
      <w:r w:rsidRPr="005A14C4">
        <w:rPr>
          <w:rFonts w:ascii="楷体" w:eastAsia="楷体" w:hAnsi="楷体" w:cs="楷体" w:hint="eastAsia"/>
          <w:szCs w:val="21"/>
        </w:rPr>
        <w:t>2、数据3  2  6  2  6  8  6  1得众数就是（   ）。</w:t>
      </w:r>
    </w:p>
    <w:p w:rsidR="00093A59" w:rsidRPr="008200E9" w:rsidRDefault="00093A59">
      <w:pPr>
        <w:tabs>
          <w:tab w:val="left" w:pos="945"/>
        </w:tabs>
        <w:ind w:firstLineChars="200" w:firstLine="420"/>
        <w:rPr>
          <w:rFonts w:ascii="仿宋_GB2312" w:eastAsia="仿宋_GB2312"/>
          <w:color w:val="333333"/>
        </w:rPr>
      </w:pPr>
    </w:p>
    <w:p w:rsidR="00BA590F" w:rsidRPr="00BA590F" w:rsidRDefault="00BA590F" w:rsidP="00BA590F">
      <w:pPr>
        <w:spacing w:line="480" w:lineRule="auto"/>
        <w:rPr>
          <w:rFonts w:ascii="黑体" w:eastAsia="黑体" w:hAnsi="黑体"/>
          <w:b/>
          <w:szCs w:val="21"/>
        </w:rPr>
      </w:pPr>
      <w:r w:rsidRPr="00BA590F">
        <w:rPr>
          <w:rFonts w:ascii="黑体" w:eastAsia="黑体" w:hAnsi="黑体" w:hint="eastAsia"/>
          <w:b/>
          <w:szCs w:val="21"/>
        </w:rPr>
        <w:t>三、名词解释</w:t>
      </w:r>
      <w:r w:rsidRPr="00BA590F">
        <w:rPr>
          <w:rFonts w:ascii="黑体" w:eastAsia="黑体" w:hAnsi="黑体" w:hint="eastAsia"/>
          <w:szCs w:val="21"/>
        </w:rPr>
        <w:t>(</w:t>
      </w:r>
      <w:r w:rsidRPr="00BA590F">
        <w:rPr>
          <w:rFonts w:ascii="黑体" w:eastAsia="黑体" w:hAnsi="黑体"/>
          <w:szCs w:val="21"/>
        </w:rPr>
        <w:t>本大题共5小题，每小题</w:t>
      </w:r>
      <w:r w:rsidR="0040234B">
        <w:rPr>
          <w:rFonts w:ascii="黑体" w:eastAsia="黑体" w:hAnsi="黑体"/>
          <w:szCs w:val="21"/>
        </w:rPr>
        <w:t>4</w:t>
      </w:r>
      <w:r w:rsidRPr="00BA590F">
        <w:rPr>
          <w:rFonts w:ascii="黑体" w:eastAsia="黑体" w:hAnsi="黑体"/>
          <w:szCs w:val="21"/>
        </w:rPr>
        <w:t>分，共</w:t>
      </w:r>
      <w:r w:rsidR="0040234B">
        <w:rPr>
          <w:rFonts w:ascii="黑体" w:eastAsia="黑体" w:hAnsi="黑体"/>
          <w:szCs w:val="21"/>
        </w:rPr>
        <w:t>2</w:t>
      </w:r>
      <w:r w:rsidRPr="00BA590F">
        <w:rPr>
          <w:rFonts w:ascii="黑体" w:eastAsia="黑体" w:hAnsi="黑体" w:hint="eastAsia"/>
          <w:szCs w:val="21"/>
        </w:rPr>
        <w:t>0</w:t>
      </w:r>
      <w:r w:rsidRPr="00BA590F">
        <w:rPr>
          <w:rFonts w:ascii="黑体" w:eastAsia="黑体" w:hAnsi="黑体"/>
          <w:szCs w:val="21"/>
        </w:rPr>
        <w:t>分</w:t>
      </w:r>
      <w:r w:rsidRPr="00BA590F">
        <w:rPr>
          <w:rFonts w:ascii="黑体" w:eastAsia="黑体" w:hAnsi="黑体" w:hint="eastAsia"/>
          <w:szCs w:val="21"/>
        </w:rPr>
        <w:t>)</w:t>
      </w:r>
      <w:r w:rsidRPr="00BA590F">
        <w:rPr>
          <w:rFonts w:ascii="楷体_GB2312" w:eastAsia="楷体_GB2312" w:hAnsi="黑体" w:hint="eastAsia"/>
          <w:szCs w:val="21"/>
        </w:rPr>
        <w:t>。</w:t>
      </w:r>
    </w:p>
    <w:p w:rsidR="005A14C4" w:rsidRPr="005A14C4" w:rsidRDefault="005A14C4" w:rsidP="005A14C4">
      <w:pPr>
        <w:tabs>
          <w:tab w:val="left" w:pos="4536"/>
        </w:tabs>
        <w:adjustRightInd w:val="0"/>
        <w:snapToGrid w:val="0"/>
        <w:spacing w:line="400" w:lineRule="exact"/>
        <w:jc w:val="left"/>
        <w:rPr>
          <w:rFonts w:ascii="楷体" w:eastAsia="楷体" w:hAnsi="楷体" w:hint="eastAsia"/>
          <w:szCs w:val="21"/>
        </w:rPr>
      </w:pPr>
      <w:r w:rsidRPr="005A14C4">
        <w:rPr>
          <w:rFonts w:ascii="楷体" w:eastAsia="楷体" w:hAnsi="楷体" w:hint="eastAsia"/>
          <w:szCs w:val="21"/>
        </w:rPr>
        <w:t>1、心理统计学</w:t>
      </w:r>
    </w:p>
    <w:p w:rsidR="005A14C4" w:rsidRDefault="005A14C4" w:rsidP="005A14C4">
      <w:pPr>
        <w:tabs>
          <w:tab w:val="left" w:pos="4536"/>
        </w:tabs>
        <w:adjustRightInd w:val="0"/>
        <w:snapToGrid w:val="0"/>
        <w:spacing w:line="400" w:lineRule="exact"/>
        <w:jc w:val="left"/>
        <w:rPr>
          <w:rFonts w:ascii="楷体" w:eastAsia="楷体" w:hAnsi="楷体"/>
          <w:szCs w:val="21"/>
        </w:rPr>
      </w:pPr>
      <w:r w:rsidRPr="005A14C4">
        <w:rPr>
          <w:rFonts w:ascii="楷体" w:eastAsia="楷体" w:hAnsi="楷体" w:hint="eastAsia"/>
          <w:szCs w:val="21"/>
        </w:rPr>
        <w:t>2、集中量数</w:t>
      </w:r>
      <w:bookmarkStart w:id="0" w:name="_GoBack"/>
      <w:bookmarkEnd w:id="0"/>
    </w:p>
    <w:p w:rsidR="00BA590F" w:rsidRPr="00BA590F" w:rsidRDefault="00BA590F" w:rsidP="005A14C4">
      <w:pPr>
        <w:tabs>
          <w:tab w:val="left" w:pos="4536"/>
        </w:tabs>
        <w:adjustRightInd w:val="0"/>
        <w:snapToGrid w:val="0"/>
        <w:spacing w:line="400" w:lineRule="exact"/>
        <w:jc w:val="left"/>
        <w:rPr>
          <w:rFonts w:ascii="楷体_GB2312" w:eastAsia="楷体_GB2312" w:hAnsi="宋体"/>
          <w:color w:val="000000"/>
          <w:szCs w:val="21"/>
        </w:rPr>
      </w:pPr>
      <w:r w:rsidRPr="00BA590F">
        <w:rPr>
          <w:rFonts w:ascii="黑体" w:eastAsia="黑体" w:hAnsi="黑体" w:hint="eastAsia"/>
          <w:b/>
          <w:szCs w:val="21"/>
        </w:rPr>
        <w:lastRenderedPageBreak/>
        <w:t>四、简答题</w:t>
      </w:r>
      <w:r w:rsidRPr="00BA590F">
        <w:rPr>
          <w:rFonts w:ascii="黑体" w:eastAsia="黑体" w:hAnsi="黑体"/>
          <w:szCs w:val="21"/>
        </w:rPr>
        <w:t>(本大题共</w:t>
      </w:r>
      <w:r w:rsidR="005A14C4">
        <w:rPr>
          <w:rFonts w:ascii="黑体" w:eastAsia="黑体" w:hAnsi="黑体"/>
          <w:szCs w:val="21"/>
        </w:rPr>
        <w:t>2</w:t>
      </w:r>
      <w:r w:rsidRPr="00BA590F">
        <w:rPr>
          <w:rFonts w:ascii="黑体" w:eastAsia="黑体" w:hAnsi="黑体"/>
          <w:szCs w:val="21"/>
        </w:rPr>
        <w:t>小题，每小题</w:t>
      </w:r>
      <w:r w:rsidR="005A14C4">
        <w:rPr>
          <w:rFonts w:ascii="黑体" w:eastAsia="黑体" w:hAnsi="黑体"/>
          <w:szCs w:val="21"/>
        </w:rPr>
        <w:t>10</w:t>
      </w:r>
      <w:r w:rsidRPr="00BA590F">
        <w:rPr>
          <w:rFonts w:ascii="黑体" w:eastAsia="黑体" w:hAnsi="黑体"/>
          <w:szCs w:val="21"/>
        </w:rPr>
        <w:t>分，共</w:t>
      </w:r>
      <w:r w:rsidR="005A14C4">
        <w:rPr>
          <w:rFonts w:ascii="黑体" w:eastAsia="黑体" w:hAnsi="黑体"/>
          <w:szCs w:val="21"/>
        </w:rPr>
        <w:t>2</w:t>
      </w:r>
      <w:r w:rsidRPr="00BA590F">
        <w:rPr>
          <w:rFonts w:ascii="黑体" w:eastAsia="黑体" w:hAnsi="黑体" w:hint="eastAsia"/>
          <w:szCs w:val="21"/>
        </w:rPr>
        <w:t>0</w:t>
      </w:r>
      <w:r w:rsidRPr="00BA590F">
        <w:rPr>
          <w:rFonts w:ascii="黑体" w:eastAsia="黑体" w:hAnsi="黑体"/>
          <w:szCs w:val="21"/>
        </w:rPr>
        <w:t>分)</w:t>
      </w:r>
      <w:r w:rsidRPr="00BA590F">
        <w:rPr>
          <w:rFonts w:ascii="楷体_GB2312" w:eastAsia="楷体_GB2312" w:hAnsi="宋体" w:hint="eastAsia"/>
          <w:color w:val="000000"/>
          <w:szCs w:val="21"/>
        </w:rPr>
        <w:t xml:space="preserve"> </w:t>
      </w:r>
    </w:p>
    <w:p w:rsidR="005A14C4" w:rsidRPr="005A14C4" w:rsidRDefault="005A14C4" w:rsidP="005A14C4">
      <w:pPr>
        <w:tabs>
          <w:tab w:val="left" w:pos="4536"/>
        </w:tabs>
        <w:adjustRightInd w:val="0"/>
        <w:snapToGrid w:val="0"/>
        <w:spacing w:line="400" w:lineRule="exact"/>
        <w:jc w:val="left"/>
        <w:rPr>
          <w:rFonts w:ascii="楷体" w:eastAsia="楷体" w:hAnsi="楷体" w:cs="宋体" w:hint="eastAsia"/>
          <w:szCs w:val="21"/>
        </w:rPr>
      </w:pPr>
      <w:bookmarkStart w:id="1" w:name="_Hlk164533744"/>
      <w:r w:rsidRPr="005A14C4">
        <w:rPr>
          <w:rFonts w:ascii="楷体" w:eastAsia="楷体" w:hAnsi="楷体" w:cs="宋体" w:hint="eastAsia"/>
          <w:szCs w:val="21"/>
        </w:rPr>
        <w:t>1、简述直方图和条形图的区别。</w:t>
      </w:r>
    </w:p>
    <w:p w:rsidR="005A14C4" w:rsidRDefault="005A14C4" w:rsidP="005A14C4">
      <w:pPr>
        <w:tabs>
          <w:tab w:val="left" w:pos="4536"/>
        </w:tabs>
        <w:adjustRightInd w:val="0"/>
        <w:snapToGrid w:val="0"/>
        <w:spacing w:line="400" w:lineRule="exact"/>
        <w:jc w:val="left"/>
        <w:rPr>
          <w:rFonts w:ascii="楷体" w:eastAsia="楷体" w:hAnsi="楷体" w:cs="宋体"/>
          <w:szCs w:val="21"/>
        </w:rPr>
      </w:pPr>
      <w:r w:rsidRPr="005A14C4">
        <w:rPr>
          <w:rFonts w:ascii="楷体" w:eastAsia="楷体" w:hAnsi="楷体" w:cs="宋体" w:hint="eastAsia"/>
          <w:szCs w:val="21"/>
        </w:rPr>
        <w:t>2、简述区间估计的原理。</w:t>
      </w:r>
    </w:p>
    <w:p w:rsidR="00BA590F" w:rsidRPr="003D3F4D" w:rsidRDefault="00BA590F" w:rsidP="005A14C4">
      <w:pPr>
        <w:tabs>
          <w:tab w:val="left" w:pos="4536"/>
        </w:tabs>
        <w:adjustRightInd w:val="0"/>
        <w:snapToGrid w:val="0"/>
        <w:spacing w:line="400" w:lineRule="exact"/>
        <w:jc w:val="left"/>
        <w:rPr>
          <w:rFonts w:ascii="黑体" w:eastAsia="黑体" w:hAnsi="黑体"/>
          <w:b/>
          <w:szCs w:val="21"/>
        </w:rPr>
      </w:pPr>
      <w:r w:rsidRPr="003D3F4D">
        <w:rPr>
          <w:rFonts w:ascii="黑体" w:eastAsia="黑体" w:hAnsi="黑体" w:hint="eastAsia"/>
          <w:b/>
          <w:szCs w:val="21"/>
        </w:rPr>
        <w:t>五、</w:t>
      </w:r>
      <w:r w:rsidR="00B13C19">
        <w:rPr>
          <w:rFonts w:ascii="黑体" w:eastAsia="黑体" w:hAnsi="黑体" w:hint="eastAsia"/>
          <w:b/>
          <w:szCs w:val="21"/>
        </w:rPr>
        <w:t>综合</w:t>
      </w:r>
      <w:r w:rsidRPr="003D3F4D">
        <w:rPr>
          <w:rFonts w:ascii="黑体" w:eastAsia="黑体" w:hAnsi="黑体" w:hint="eastAsia"/>
          <w:b/>
          <w:szCs w:val="21"/>
        </w:rPr>
        <w:t>题</w:t>
      </w:r>
      <w:r w:rsidRPr="003D3F4D">
        <w:rPr>
          <w:rFonts w:ascii="黑体" w:eastAsia="黑体" w:hAnsi="黑体"/>
          <w:szCs w:val="21"/>
        </w:rPr>
        <w:t>(本大题共</w:t>
      </w:r>
      <w:r w:rsidR="00B13C19">
        <w:rPr>
          <w:rFonts w:ascii="黑体" w:eastAsia="黑体" w:hAnsi="黑体"/>
          <w:szCs w:val="21"/>
        </w:rPr>
        <w:t>2</w:t>
      </w:r>
      <w:r w:rsidRPr="003D3F4D">
        <w:rPr>
          <w:rFonts w:ascii="黑体" w:eastAsia="黑体" w:hAnsi="黑体"/>
          <w:szCs w:val="21"/>
        </w:rPr>
        <w:t>小题，</w:t>
      </w:r>
      <w:r w:rsidRPr="003D3F4D">
        <w:rPr>
          <w:rFonts w:ascii="黑体" w:eastAsia="黑体" w:hAnsi="黑体" w:hint="eastAsia"/>
          <w:szCs w:val="21"/>
        </w:rPr>
        <w:t>每小题1</w:t>
      </w:r>
      <w:r w:rsidR="00B13C19">
        <w:rPr>
          <w:rFonts w:ascii="黑体" w:eastAsia="黑体" w:hAnsi="黑体"/>
          <w:szCs w:val="21"/>
        </w:rPr>
        <w:t>5</w:t>
      </w:r>
      <w:r w:rsidRPr="003D3F4D">
        <w:rPr>
          <w:rFonts w:ascii="黑体" w:eastAsia="黑体" w:hAnsi="黑体" w:hint="eastAsia"/>
          <w:szCs w:val="21"/>
        </w:rPr>
        <w:t>分，</w:t>
      </w:r>
      <w:r w:rsidRPr="003D3F4D">
        <w:rPr>
          <w:rFonts w:ascii="黑体" w:eastAsia="黑体" w:hAnsi="黑体"/>
          <w:szCs w:val="21"/>
        </w:rPr>
        <w:t>共30分</w:t>
      </w:r>
      <w:r w:rsidRPr="003D3F4D">
        <w:rPr>
          <w:rFonts w:ascii="黑体" w:eastAsia="黑体" w:hAnsi="黑体" w:hint="eastAsia"/>
          <w:szCs w:val="21"/>
        </w:rPr>
        <w:t>。</w:t>
      </w:r>
      <w:r w:rsidRPr="003D3F4D">
        <w:rPr>
          <w:rFonts w:ascii="黑体" w:eastAsia="黑体" w:hAnsi="黑体"/>
          <w:szCs w:val="21"/>
        </w:rPr>
        <w:t>)</w:t>
      </w:r>
    </w:p>
    <w:bookmarkEnd w:id="1"/>
    <w:p w:rsidR="00B13C19" w:rsidRPr="00B13C19" w:rsidRDefault="00B13C19" w:rsidP="00B13C19">
      <w:pPr>
        <w:tabs>
          <w:tab w:val="left" w:pos="945"/>
        </w:tabs>
        <w:ind w:firstLineChars="200" w:firstLine="420"/>
        <w:rPr>
          <w:rFonts w:ascii="楷体" w:eastAsia="楷体" w:hAnsi="楷体" w:cs="宋体" w:hint="eastAsia"/>
          <w:szCs w:val="21"/>
        </w:rPr>
      </w:pPr>
      <w:r w:rsidRPr="00B13C19">
        <w:rPr>
          <w:rFonts w:ascii="楷体" w:eastAsia="楷体" w:hAnsi="楷体" w:cs="宋体" w:hint="eastAsia"/>
          <w:szCs w:val="21"/>
        </w:rPr>
        <w:t>1、某中学高三年级有三个班，高考前有一个免试保送升学名额，分别来自三个班的候选人成绩如下：</w:t>
      </w:r>
    </w:p>
    <w:p w:rsidR="00B13C19" w:rsidRPr="00B13C19" w:rsidRDefault="00B13C19" w:rsidP="00B13C19">
      <w:pPr>
        <w:tabs>
          <w:tab w:val="left" w:pos="945"/>
        </w:tabs>
        <w:ind w:firstLineChars="200" w:firstLine="420"/>
        <w:rPr>
          <w:rFonts w:ascii="楷体" w:eastAsia="楷体" w:hAnsi="楷体" w:cs="宋体" w:hint="eastAsia"/>
          <w:szCs w:val="21"/>
        </w:rPr>
      </w:pPr>
      <w:r w:rsidRPr="00B13C19">
        <w:rPr>
          <w:rFonts w:ascii="楷体" w:eastAsia="楷体" w:hAnsi="楷体" w:cs="宋体" w:hint="eastAsia"/>
          <w:szCs w:val="21"/>
        </w:rPr>
        <w:t>考试科目</w:t>
      </w:r>
      <w:r w:rsidRPr="00B13C19">
        <w:rPr>
          <w:rFonts w:ascii="楷体" w:eastAsia="楷体" w:hAnsi="楷体" w:cs="宋体" w:hint="eastAsia"/>
          <w:szCs w:val="21"/>
        </w:rPr>
        <w:tab/>
        <w:t>选手</w:t>
      </w:r>
      <w:r w:rsidRPr="00B13C19">
        <w:rPr>
          <w:rFonts w:ascii="楷体" w:eastAsia="楷体" w:hAnsi="楷体" w:cs="宋体" w:hint="eastAsia"/>
          <w:szCs w:val="21"/>
        </w:rPr>
        <w:tab/>
        <w:t>班级平均分</w:t>
      </w:r>
      <w:r w:rsidRPr="00B13C19">
        <w:rPr>
          <w:rFonts w:ascii="楷体" w:eastAsia="楷体" w:hAnsi="楷体" w:cs="宋体" w:hint="eastAsia"/>
          <w:szCs w:val="21"/>
        </w:rPr>
        <w:tab/>
        <w:t>班级标准差</w:t>
      </w:r>
    </w:p>
    <w:p w:rsidR="00B13C19" w:rsidRPr="00B13C19" w:rsidRDefault="00B13C19" w:rsidP="00B13C19">
      <w:pPr>
        <w:tabs>
          <w:tab w:val="left" w:pos="945"/>
        </w:tabs>
        <w:ind w:firstLineChars="200" w:firstLine="420"/>
        <w:rPr>
          <w:rFonts w:ascii="楷体" w:eastAsia="楷体" w:hAnsi="楷体" w:cs="宋体" w:hint="eastAsia"/>
          <w:szCs w:val="21"/>
        </w:rPr>
      </w:pPr>
      <w:r w:rsidRPr="00B13C19">
        <w:rPr>
          <w:rFonts w:ascii="楷体" w:eastAsia="楷体" w:hAnsi="楷体" w:cs="宋体" w:hint="eastAsia"/>
          <w:szCs w:val="21"/>
        </w:rPr>
        <w:tab/>
        <w:t>甲</w:t>
      </w:r>
      <w:r w:rsidRPr="00B13C19">
        <w:rPr>
          <w:rFonts w:ascii="楷体" w:eastAsia="楷体" w:hAnsi="楷体" w:cs="宋体" w:hint="eastAsia"/>
          <w:szCs w:val="21"/>
        </w:rPr>
        <w:tab/>
        <w:t>乙</w:t>
      </w:r>
      <w:r w:rsidRPr="00B13C19">
        <w:rPr>
          <w:rFonts w:ascii="楷体" w:eastAsia="楷体" w:hAnsi="楷体" w:cs="宋体" w:hint="eastAsia"/>
          <w:szCs w:val="21"/>
        </w:rPr>
        <w:tab/>
        <w:t>丙</w:t>
      </w:r>
      <w:r w:rsidRPr="00B13C19">
        <w:rPr>
          <w:rFonts w:ascii="楷体" w:eastAsia="楷体" w:hAnsi="楷体" w:cs="宋体" w:hint="eastAsia"/>
          <w:szCs w:val="21"/>
        </w:rPr>
        <w:tab/>
        <w:t>M</w:t>
      </w:r>
      <w:r w:rsidRPr="00B13C19">
        <w:rPr>
          <w:rFonts w:ascii="楷体" w:eastAsia="楷体" w:hAnsi="楷体" w:cs="宋体" w:hint="eastAsia"/>
          <w:szCs w:val="21"/>
        </w:rPr>
        <w:tab/>
        <w:t>S</w:t>
      </w:r>
    </w:p>
    <w:p w:rsidR="00B13C19" w:rsidRPr="00B13C19" w:rsidRDefault="00B13C19" w:rsidP="00B13C19">
      <w:pPr>
        <w:tabs>
          <w:tab w:val="left" w:pos="945"/>
        </w:tabs>
        <w:ind w:firstLineChars="200" w:firstLine="420"/>
        <w:rPr>
          <w:rFonts w:ascii="楷体" w:eastAsia="楷体" w:hAnsi="楷体" w:cs="宋体" w:hint="eastAsia"/>
          <w:szCs w:val="21"/>
        </w:rPr>
      </w:pPr>
      <w:r w:rsidRPr="00B13C19">
        <w:rPr>
          <w:rFonts w:ascii="楷体" w:eastAsia="楷体" w:hAnsi="楷体" w:cs="宋体" w:hint="eastAsia"/>
          <w:szCs w:val="21"/>
        </w:rPr>
        <w:t>数学</w:t>
      </w:r>
      <w:r w:rsidRPr="00B13C19">
        <w:rPr>
          <w:rFonts w:ascii="楷体" w:eastAsia="楷体" w:hAnsi="楷体" w:cs="宋体" w:hint="eastAsia"/>
          <w:szCs w:val="21"/>
        </w:rPr>
        <w:tab/>
        <w:t>79</w:t>
      </w:r>
      <w:r w:rsidRPr="00B13C19">
        <w:rPr>
          <w:rFonts w:ascii="楷体" w:eastAsia="楷体" w:hAnsi="楷体" w:cs="宋体" w:hint="eastAsia"/>
          <w:szCs w:val="21"/>
        </w:rPr>
        <w:tab/>
        <w:t>71</w:t>
      </w:r>
      <w:r w:rsidRPr="00B13C19">
        <w:rPr>
          <w:rFonts w:ascii="楷体" w:eastAsia="楷体" w:hAnsi="楷体" w:cs="宋体" w:hint="eastAsia"/>
          <w:szCs w:val="21"/>
        </w:rPr>
        <w:tab/>
        <w:t>78</w:t>
      </w:r>
      <w:r w:rsidRPr="00B13C19">
        <w:rPr>
          <w:rFonts w:ascii="楷体" w:eastAsia="楷体" w:hAnsi="楷体" w:cs="宋体" w:hint="eastAsia"/>
          <w:szCs w:val="21"/>
        </w:rPr>
        <w:tab/>
        <w:t>53</w:t>
      </w:r>
      <w:r w:rsidRPr="00B13C19">
        <w:rPr>
          <w:rFonts w:ascii="楷体" w:eastAsia="楷体" w:hAnsi="楷体" w:cs="宋体" w:hint="eastAsia"/>
          <w:szCs w:val="21"/>
        </w:rPr>
        <w:tab/>
        <w:t>18</w:t>
      </w:r>
    </w:p>
    <w:p w:rsidR="00B13C19" w:rsidRPr="00B13C19" w:rsidRDefault="00B13C19" w:rsidP="00B13C19">
      <w:pPr>
        <w:tabs>
          <w:tab w:val="left" w:pos="945"/>
        </w:tabs>
        <w:ind w:firstLineChars="200" w:firstLine="420"/>
        <w:rPr>
          <w:rFonts w:ascii="楷体" w:eastAsia="楷体" w:hAnsi="楷体" w:cs="宋体" w:hint="eastAsia"/>
          <w:szCs w:val="21"/>
        </w:rPr>
      </w:pPr>
      <w:r w:rsidRPr="00B13C19">
        <w:rPr>
          <w:rFonts w:ascii="楷体" w:eastAsia="楷体" w:hAnsi="楷体" w:cs="宋体" w:hint="eastAsia"/>
          <w:szCs w:val="21"/>
        </w:rPr>
        <w:t>语文</w:t>
      </w:r>
      <w:r w:rsidRPr="00B13C19">
        <w:rPr>
          <w:rFonts w:ascii="楷体" w:eastAsia="楷体" w:hAnsi="楷体" w:cs="宋体" w:hint="eastAsia"/>
          <w:szCs w:val="21"/>
        </w:rPr>
        <w:tab/>
        <w:t>95</w:t>
      </w:r>
      <w:r w:rsidRPr="00B13C19">
        <w:rPr>
          <w:rFonts w:ascii="楷体" w:eastAsia="楷体" w:hAnsi="楷体" w:cs="宋体" w:hint="eastAsia"/>
          <w:szCs w:val="21"/>
        </w:rPr>
        <w:tab/>
        <w:t>99</w:t>
      </w:r>
      <w:r w:rsidRPr="00B13C19">
        <w:rPr>
          <w:rFonts w:ascii="楷体" w:eastAsia="楷体" w:hAnsi="楷体" w:cs="宋体" w:hint="eastAsia"/>
          <w:szCs w:val="21"/>
        </w:rPr>
        <w:tab/>
        <w:t>96</w:t>
      </w:r>
      <w:r w:rsidRPr="00B13C19">
        <w:rPr>
          <w:rFonts w:ascii="楷体" w:eastAsia="楷体" w:hAnsi="楷体" w:cs="宋体" w:hint="eastAsia"/>
          <w:szCs w:val="21"/>
        </w:rPr>
        <w:tab/>
        <w:t>76</w:t>
      </w:r>
      <w:r w:rsidRPr="00B13C19">
        <w:rPr>
          <w:rFonts w:ascii="楷体" w:eastAsia="楷体" w:hAnsi="楷体" w:cs="宋体" w:hint="eastAsia"/>
          <w:szCs w:val="21"/>
        </w:rPr>
        <w:tab/>
        <w:t>7</w:t>
      </w:r>
    </w:p>
    <w:p w:rsidR="00B13C19" w:rsidRPr="00B13C19" w:rsidRDefault="00B13C19" w:rsidP="00B13C19">
      <w:pPr>
        <w:tabs>
          <w:tab w:val="left" w:pos="945"/>
        </w:tabs>
        <w:ind w:firstLineChars="200" w:firstLine="420"/>
        <w:rPr>
          <w:rFonts w:ascii="楷体" w:eastAsia="楷体" w:hAnsi="楷体" w:cs="宋体" w:hint="eastAsia"/>
          <w:szCs w:val="21"/>
        </w:rPr>
      </w:pPr>
      <w:r w:rsidRPr="00B13C19">
        <w:rPr>
          <w:rFonts w:ascii="楷体" w:eastAsia="楷体" w:hAnsi="楷体" w:cs="宋体" w:hint="eastAsia"/>
          <w:szCs w:val="21"/>
        </w:rPr>
        <w:t>英语</w:t>
      </w:r>
      <w:r w:rsidRPr="00B13C19">
        <w:rPr>
          <w:rFonts w:ascii="楷体" w:eastAsia="楷体" w:hAnsi="楷体" w:cs="宋体" w:hint="eastAsia"/>
          <w:szCs w:val="21"/>
        </w:rPr>
        <w:tab/>
        <w:t>88</w:t>
      </w:r>
      <w:r w:rsidRPr="00B13C19">
        <w:rPr>
          <w:rFonts w:ascii="楷体" w:eastAsia="楷体" w:hAnsi="楷体" w:cs="宋体" w:hint="eastAsia"/>
          <w:szCs w:val="21"/>
        </w:rPr>
        <w:tab/>
        <w:t>92</w:t>
      </w:r>
      <w:r w:rsidRPr="00B13C19">
        <w:rPr>
          <w:rFonts w:ascii="楷体" w:eastAsia="楷体" w:hAnsi="楷体" w:cs="宋体" w:hint="eastAsia"/>
          <w:szCs w:val="21"/>
        </w:rPr>
        <w:tab/>
        <w:t>88</w:t>
      </w:r>
      <w:r w:rsidRPr="00B13C19">
        <w:rPr>
          <w:rFonts w:ascii="楷体" w:eastAsia="楷体" w:hAnsi="楷体" w:cs="宋体" w:hint="eastAsia"/>
          <w:szCs w:val="21"/>
        </w:rPr>
        <w:tab/>
        <w:t>65</w:t>
      </w:r>
      <w:r w:rsidRPr="00B13C19">
        <w:rPr>
          <w:rFonts w:ascii="楷体" w:eastAsia="楷体" w:hAnsi="楷体" w:cs="宋体" w:hint="eastAsia"/>
          <w:szCs w:val="21"/>
        </w:rPr>
        <w:tab/>
        <w:t>10</w:t>
      </w:r>
    </w:p>
    <w:p w:rsidR="00B13C19" w:rsidRPr="00B13C19" w:rsidRDefault="00B13C19" w:rsidP="00B13C19">
      <w:pPr>
        <w:tabs>
          <w:tab w:val="left" w:pos="945"/>
        </w:tabs>
        <w:ind w:firstLineChars="200" w:firstLine="420"/>
        <w:rPr>
          <w:rFonts w:ascii="楷体" w:eastAsia="楷体" w:hAnsi="楷体" w:cs="宋体" w:hint="eastAsia"/>
          <w:szCs w:val="21"/>
        </w:rPr>
      </w:pPr>
      <w:r w:rsidRPr="00B13C19">
        <w:rPr>
          <w:rFonts w:ascii="楷体" w:eastAsia="楷体" w:hAnsi="楷体" w:cs="宋体" w:hint="eastAsia"/>
          <w:szCs w:val="21"/>
        </w:rPr>
        <w:t>请运用科学的统计知识帮助学校领导做出决策，决定保送对象，并评价其合理性。</w:t>
      </w:r>
    </w:p>
    <w:p w:rsidR="00B13C19" w:rsidRPr="00B13C19" w:rsidRDefault="00B13C19" w:rsidP="00B13C19">
      <w:pPr>
        <w:tabs>
          <w:tab w:val="left" w:pos="945"/>
        </w:tabs>
        <w:ind w:firstLineChars="200" w:firstLine="420"/>
        <w:rPr>
          <w:rFonts w:ascii="楷体" w:eastAsia="楷体" w:hAnsi="楷体" w:cs="宋体"/>
          <w:szCs w:val="21"/>
        </w:rPr>
      </w:pPr>
    </w:p>
    <w:p w:rsidR="00B13C19" w:rsidRPr="00B13C19" w:rsidRDefault="00B13C19" w:rsidP="00B13C19">
      <w:pPr>
        <w:tabs>
          <w:tab w:val="left" w:pos="945"/>
        </w:tabs>
        <w:ind w:firstLineChars="200" w:firstLine="420"/>
        <w:rPr>
          <w:rFonts w:ascii="楷体" w:eastAsia="楷体" w:hAnsi="楷体" w:cs="宋体"/>
          <w:szCs w:val="21"/>
        </w:rPr>
      </w:pPr>
    </w:p>
    <w:p w:rsidR="00093A59" w:rsidRPr="008200E9" w:rsidRDefault="00B13C19" w:rsidP="00B13C19">
      <w:pPr>
        <w:tabs>
          <w:tab w:val="left" w:pos="945"/>
        </w:tabs>
        <w:ind w:firstLineChars="200" w:firstLine="420"/>
        <w:rPr>
          <w:rFonts w:ascii="仿宋_GB2312" w:eastAsia="仿宋_GB2312"/>
          <w:color w:val="333333"/>
          <w:szCs w:val="21"/>
        </w:rPr>
      </w:pPr>
      <w:r w:rsidRPr="00B13C19">
        <w:rPr>
          <w:rFonts w:ascii="楷体" w:eastAsia="楷体" w:hAnsi="楷体" w:cs="宋体" w:hint="eastAsia"/>
          <w:szCs w:val="21"/>
        </w:rPr>
        <w:t>2、已知学生历年的体检情况，其中身高的标准差为21cm，今年随机抽取100名学生测其身高平均数是160 cm，请在95%的置信水平上估计今年全体学生身高的范围。</w:t>
      </w:r>
    </w:p>
    <w:sectPr w:rsidR="00093A59" w:rsidRPr="008200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13C" w:rsidRDefault="009D313C" w:rsidP="000A28BE">
      <w:r>
        <w:separator/>
      </w:r>
    </w:p>
  </w:endnote>
  <w:endnote w:type="continuationSeparator" w:id="0">
    <w:p w:rsidR="009D313C" w:rsidRDefault="009D313C" w:rsidP="000A2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13C" w:rsidRDefault="009D313C" w:rsidP="000A28BE">
      <w:r>
        <w:separator/>
      </w:r>
    </w:p>
  </w:footnote>
  <w:footnote w:type="continuationSeparator" w:id="0">
    <w:p w:rsidR="009D313C" w:rsidRDefault="009D313C" w:rsidP="000A28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kZDNmNTBkNDE2NDQ4MmViZjI5Nzg0NGQ2NjQ2NWYifQ=="/>
  </w:docVars>
  <w:rsids>
    <w:rsidRoot w:val="38B907BB"/>
    <w:rsid w:val="00093A59"/>
    <w:rsid w:val="000A28BE"/>
    <w:rsid w:val="00181C59"/>
    <w:rsid w:val="001B423A"/>
    <w:rsid w:val="00300400"/>
    <w:rsid w:val="003722F0"/>
    <w:rsid w:val="003A7B58"/>
    <w:rsid w:val="003D3F4D"/>
    <w:rsid w:val="0040234B"/>
    <w:rsid w:val="004067DE"/>
    <w:rsid w:val="00410ACF"/>
    <w:rsid w:val="005738F8"/>
    <w:rsid w:val="005A14C4"/>
    <w:rsid w:val="005C0515"/>
    <w:rsid w:val="005D4535"/>
    <w:rsid w:val="006836A4"/>
    <w:rsid w:val="00690477"/>
    <w:rsid w:val="00786134"/>
    <w:rsid w:val="008200E9"/>
    <w:rsid w:val="009D313C"/>
    <w:rsid w:val="00A7325A"/>
    <w:rsid w:val="00AC7D84"/>
    <w:rsid w:val="00AE44F0"/>
    <w:rsid w:val="00AF7D1C"/>
    <w:rsid w:val="00B13C19"/>
    <w:rsid w:val="00BA590F"/>
    <w:rsid w:val="00C14C4B"/>
    <w:rsid w:val="00C42A15"/>
    <w:rsid w:val="00CF3999"/>
    <w:rsid w:val="00D8228C"/>
    <w:rsid w:val="11EC1F7A"/>
    <w:rsid w:val="37626DD6"/>
    <w:rsid w:val="38B907BB"/>
    <w:rsid w:val="4F0C1887"/>
    <w:rsid w:val="6B446F96"/>
    <w:rsid w:val="6D8C033A"/>
    <w:rsid w:val="6FBE1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C95BE0C-6FB4-40BE-BD88-E5EBC459A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A28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A28BE"/>
    <w:rPr>
      <w:rFonts w:asciiTheme="minorHAnsi" w:eastAsiaTheme="minorEastAsia" w:hAnsiTheme="minorHAnsi" w:cstheme="minorBidi"/>
      <w:kern w:val="2"/>
      <w:sz w:val="18"/>
      <w:szCs w:val="18"/>
    </w:rPr>
  </w:style>
  <w:style w:type="paragraph" w:styleId="a4">
    <w:name w:val="footer"/>
    <w:basedOn w:val="a"/>
    <w:link w:val="Char0"/>
    <w:rsid w:val="000A28BE"/>
    <w:pPr>
      <w:tabs>
        <w:tab w:val="center" w:pos="4153"/>
        <w:tab w:val="right" w:pos="8306"/>
      </w:tabs>
      <w:snapToGrid w:val="0"/>
      <w:jc w:val="left"/>
    </w:pPr>
    <w:rPr>
      <w:sz w:val="18"/>
      <w:szCs w:val="18"/>
    </w:rPr>
  </w:style>
  <w:style w:type="character" w:customStyle="1" w:styleId="Char0">
    <w:name w:val="页脚 Char"/>
    <w:basedOn w:val="a0"/>
    <w:link w:val="a4"/>
    <w:rsid w:val="000A28B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3</Pages>
  <Words>382</Words>
  <Characters>2178</Characters>
  <Application>Microsoft Office Word</Application>
  <DocSecurity>0</DocSecurity>
  <Lines>18</Lines>
  <Paragraphs>5</Paragraphs>
  <ScaleCrop>false</ScaleCrop>
  <Company>china</Company>
  <LinksUpToDate>false</LinksUpToDate>
  <CharactersWithSpaces>2555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中羽</dc:creator>
  <cp:lastModifiedBy>Administrator</cp:lastModifiedBy>
  <cp:revision>21</cp:revision>
  <dcterms:created xsi:type="dcterms:W3CDTF">2023-04-18T09:56:00Z</dcterms:created>
  <dcterms:modified xsi:type="dcterms:W3CDTF">2024-05-27T03:23:00Z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34B05A9FDA8B48F3917C6C585DB72E7C</vt:lpwstr>
  </property>
</Properties>
</file>