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A" w:rsidRDefault="00733C20">
      <w:pPr>
        <w:jc w:val="center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《电视播音主持》（课程代码：07182）课程考试大纲</w:t>
      </w:r>
    </w:p>
    <w:p w:rsidR="0043117A" w:rsidRDefault="0043117A">
      <w:pPr>
        <w:ind w:right="41" w:firstLineChars="200" w:firstLine="620"/>
        <w:rPr>
          <w:rFonts w:ascii="仿宋_GB2312"/>
          <w:color w:val="333333"/>
        </w:rPr>
      </w:pP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高等教育自学考试是对自学者进行的以学历教育为主的国家考试，是个人自学、社会助学和国家考试相结合的高等教育形式。按照自学考试课程命题的有关规定，制定本大纲。</w:t>
      </w:r>
    </w:p>
    <w:p w:rsidR="0043117A" w:rsidRDefault="0043117A">
      <w:pPr>
        <w:ind w:right="41" w:firstLineChars="200" w:firstLine="622"/>
        <w:rPr>
          <w:rFonts w:ascii="黑体" w:eastAsia="黑体"/>
          <w:b/>
          <w:bCs/>
          <w:color w:val="333333"/>
        </w:rPr>
      </w:pPr>
    </w:p>
    <w:p w:rsidR="0043117A" w:rsidRDefault="00733C20">
      <w:pPr>
        <w:ind w:right="41" w:firstLineChars="200" w:firstLine="622"/>
        <w:rPr>
          <w:rFonts w:ascii="黑体" w:eastAsia="黑体"/>
          <w:b/>
          <w:bCs/>
          <w:color w:val="333333"/>
        </w:rPr>
      </w:pPr>
      <w:bookmarkStart w:id="0" w:name="_GoBack"/>
      <w:bookmarkEnd w:id="0"/>
      <w:r>
        <w:rPr>
          <w:rFonts w:ascii="黑体" w:eastAsia="黑体" w:hint="eastAsia"/>
          <w:b/>
          <w:bCs/>
          <w:color w:val="333333"/>
        </w:rPr>
        <w:t>一、课程性质和考试目标</w:t>
      </w: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/>
          <w:color w:val="333333"/>
        </w:rPr>
        <w:t>1．课程性质</w:t>
      </w: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《电视播音主持》课程系统阐述电视新闻节目播音主持的艺术特征、节目形态、创作方法、创作规律和艺术效果等，是用以指导电视播音主持艺术创作实践的一门主干课程。</w:t>
      </w: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/>
          <w:color w:val="333333"/>
        </w:rPr>
        <w:t>2．考试目标</w:t>
      </w: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通过自学和考试，使自学者掌握电视</w:t>
      </w:r>
      <w:r w:rsidR="003647F0">
        <w:rPr>
          <w:rFonts w:ascii="仿宋_GB2312" w:hint="eastAsia"/>
          <w:color w:val="333333"/>
        </w:rPr>
        <w:t>播音</w:t>
      </w:r>
      <w:r w:rsidR="004C115F">
        <w:rPr>
          <w:rFonts w:ascii="仿宋_GB2312" w:hint="eastAsia"/>
          <w:color w:val="333333"/>
        </w:rPr>
        <w:t>主持</w:t>
      </w:r>
      <w:r w:rsidR="003647F0">
        <w:rPr>
          <w:rFonts w:ascii="仿宋_GB2312" w:hint="eastAsia"/>
          <w:color w:val="333333"/>
        </w:rPr>
        <w:t>的要素，对</w:t>
      </w:r>
      <w:r w:rsidR="004C115F">
        <w:rPr>
          <w:rFonts w:ascii="仿宋_GB2312" w:hint="eastAsia"/>
          <w:color w:val="333333"/>
        </w:rPr>
        <w:t>电视新闻播音、电视新闻节目主持、电视社会生活节目主持、电视综艺娱乐节目主持等</w:t>
      </w:r>
      <w:r w:rsidR="003647F0">
        <w:rPr>
          <w:rFonts w:ascii="仿宋_GB2312" w:hint="eastAsia"/>
          <w:color w:val="333333"/>
        </w:rPr>
        <w:t>电视播音主持主要类型</w:t>
      </w:r>
      <w:r w:rsidR="004C115F">
        <w:rPr>
          <w:rFonts w:ascii="仿宋_GB2312" w:hint="eastAsia"/>
          <w:color w:val="333333"/>
        </w:rPr>
        <w:t>与创作规律</w:t>
      </w:r>
      <w:r>
        <w:rPr>
          <w:rFonts w:ascii="仿宋_GB2312" w:hint="eastAsia"/>
          <w:color w:val="333333"/>
        </w:rPr>
        <w:t>形成较系统的认知</w:t>
      </w:r>
      <w:r w:rsidR="001112A4">
        <w:rPr>
          <w:rFonts w:ascii="仿宋_GB2312" w:hint="eastAsia"/>
          <w:color w:val="333333"/>
        </w:rPr>
        <w:t>，有效指导实践</w:t>
      </w:r>
      <w:r>
        <w:rPr>
          <w:rFonts w:ascii="仿宋_GB2312" w:hint="eastAsia"/>
          <w:color w:val="333333"/>
        </w:rPr>
        <w:t>。</w:t>
      </w:r>
    </w:p>
    <w:p w:rsidR="0043117A" w:rsidRDefault="0043117A">
      <w:pPr>
        <w:ind w:right="41" w:firstLineChars="200" w:firstLine="622"/>
        <w:rPr>
          <w:rFonts w:ascii="黑体" w:eastAsia="黑体"/>
          <w:b/>
          <w:bCs/>
          <w:color w:val="333333"/>
        </w:rPr>
      </w:pPr>
    </w:p>
    <w:p w:rsidR="0043117A" w:rsidRDefault="00733C20">
      <w:pPr>
        <w:ind w:right="41" w:firstLineChars="200" w:firstLine="6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二、考试内容和考核要求</w:t>
      </w:r>
    </w:p>
    <w:p w:rsidR="0043117A" w:rsidRDefault="00733C20">
      <w:pPr>
        <w:ind w:right="41"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本课程的考试内容以课程考试大纲为依据。其内容为：</w:t>
      </w:r>
    </w:p>
    <w:p w:rsidR="0043117A" w:rsidRDefault="001112A4" w:rsidP="00C22C19">
      <w:pPr>
        <w:ind w:right="41" w:firstLineChars="200" w:firstLine="620"/>
        <w:rPr>
          <w:rFonts w:ascii="仿宋_GB2312"/>
          <w:color w:val="333333"/>
        </w:rPr>
      </w:pPr>
      <w:r w:rsidRPr="00C22C19">
        <w:rPr>
          <w:rFonts w:ascii="仿宋_GB2312" w:hint="eastAsia"/>
          <w:color w:val="333333"/>
        </w:rPr>
        <w:t xml:space="preserve">第一章 </w:t>
      </w:r>
      <w:r w:rsidR="00733C20" w:rsidRPr="00C22C19">
        <w:rPr>
          <w:rFonts w:ascii="仿宋_GB2312" w:hint="eastAsia"/>
          <w:color w:val="333333"/>
        </w:rPr>
        <w:t>“</w:t>
      </w:r>
      <w:r w:rsidRPr="00C22C19">
        <w:rPr>
          <w:rFonts w:ascii="仿宋_GB2312" w:hint="eastAsia"/>
          <w:color w:val="333333"/>
        </w:rPr>
        <w:t>电视节目播音主持概论</w:t>
      </w:r>
      <w:r w:rsidR="00733C20" w:rsidRPr="00C22C19">
        <w:rPr>
          <w:rFonts w:ascii="仿宋_GB2312" w:hint="eastAsia"/>
          <w:color w:val="333333"/>
        </w:rPr>
        <w:t>”</w:t>
      </w:r>
      <w:r w:rsidR="00733C20">
        <w:rPr>
          <w:rFonts w:ascii="仿宋_GB2312" w:hint="eastAsia"/>
          <w:color w:val="333333"/>
        </w:rPr>
        <w:t>需要掌握：电视媒介的传播特点；电视传播的基本单元；电视传授关系与播音主持；电视摄制与播音主持。</w:t>
      </w:r>
    </w:p>
    <w:p w:rsidR="0043117A" w:rsidRPr="00C22C19" w:rsidRDefault="00733C20" w:rsidP="00017C68">
      <w:pPr>
        <w:ind w:right="41" w:firstLine="420"/>
        <w:rPr>
          <w:rFonts w:ascii="仿宋_GB2312"/>
          <w:color w:val="333333"/>
        </w:rPr>
      </w:pPr>
      <w:r w:rsidRPr="00C22C19">
        <w:rPr>
          <w:rFonts w:ascii="仿宋_GB2312" w:hint="eastAsia"/>
          <w:color w:val="333333"/>
        </w:rPr>
        <w:lastRenderedPageBreak/>
        <w:t>第</w:t>
      </w:r>
      <w:r w:rsidR="001112A4" w:rsidRPr="00C22C19">
        <w:rPr>
          <w:rFonts w:ascii="仿宋_GB2312" w:hint="eastAsia"/>
          <w:color w:val="333333"/>
        </w:rPr>
        <w:t>二</w:t>
      </w:r>
      <w:r w:rsidRPr="00C22C19">
        <w:rPr>
          <w:rFonts w:ascii="仿宋_GB2312" w:hint="eastAsia"/>
          <w:color w:val="333333"/>
        </w:rPr>
        <w:t xml:space="preserve">章 </w:t>
      </w:r>
      <w:r w:rsidR="00017C68" w:rsidRPr="00C22C19">
        <w:rPr>
          <w:rFonts w:ascii="仿宋_GB2312" w:hint="eastAsia"/>
          <w:color w:val="333333"/>
        </w:rPr>
        <w:t>“</w:t>
      </w:r>
      <w:r w:rsidRPr="00C22C19">
        <w:rPr>
          <w:rFonts w:ascii="仿宋_GB2312" w:hint="eastAsia"/>
          <w:color w:val="333333"/>
        </w:rPr>
        <w:t>电视新闻播音</w:t>
      </w:r>
      <w:r w:rsidR="00017C68" w:rsidRPr="00C22C19">
        <w:rPr>
          <w:rFonts w:ascii="仿宋_GB2312" w:hint="eastAsia"/>
          <w:color w:val="333333"/>
        </w:rPr>
        <w:t>”</w:t>
      </w:r>
      <w:r w:rsidR="00017C68" w:rsidRPr="00017C68">
        <w:rPr>
          <w:rFonts w:ascii="仿宋_GB2312" w:hint="eastAsia"/>
          <w:color w:val="333333"/>
        </w:rPr>
        <w:t>需要掌</w:t>
      </w:r>
      <w:r w:rsidR="00BA467E">
        <w:rPr>
          <w:rFonts w:ascii="仿宋_GB2312" w:hint="eastAsia"/>
          <w:color w:val="333333"/>
        </w:rPr>
        <w:t>握</w:t>
      </w:r>
      <w:r w:rsidR="00017C68">
        <w:rPr>
          <w:rFonts w:ascii="仿宋_GB2312" w:hint="eastAsia"/>
          <w:color w:val="333333"/>
        </w:rPr>
        <w:t>：</w:t>
      </w:r>
      <w:r>
        <w:rPr>
          <w:rFonts w:ascii="仿宋_GB2312" w:hint="eastAsia"/>
          <w:color w:val="333333"/>
        </w:rPr>
        <w:t>电视新闻播音概述</w:t>
      </w:r>
      <w:r w:rsidR="00017C68">
        <w:rPr>
          <w:rFonts w:ascii="仿宋_GB2312" w:hint="eastAsia"/>
          <w:color w:val="333333"/>
        </w:rPr>
        <w:t>；</w:t>
      </w:r>
      <w:r>
        <w:rPr>
          <w:rFonts w:ascii="仿宋_GB2312" w:hint="eastAsia"/>
          <w:color w:val="333333"/>
        </w:rPr>
        <w:t>电视新闻播音的</w:t>
      </w:r>
      <w:r w:rsidR="00017C68">
        <w:rPr>
          <w:rFonts w:ascii="仿宋_GB2312" w:hint="eastAsia"/>
          <w:color w:val="333333"/>
        </w:rPr>
        <w:t>表达样态；电视新闻播音的多样化发展；</w:t>
      </w:r>
      <w:r>
        <w:rPr>
          <w:rFonts w:ascii="仿宋_GB2312" w:hint="eastAsia"/>
          <w:color w:val="333333"/>
        </w:rPr>
        <w:t>电视新闻</w:t>
      </w:r>
      <w:r w:rsidR="00BA467E">
        <w:rPr>
          <w:rFonts w:ascii="仿宋_GB2312" w:hint="eastAsia"/>
          <w:color w:val="333333"/>
        </w:rPr>
        <w:t>的准备；电视新闻的</w:t>
      </w:r>
      <w:r>
        <w:rPr>
          <w:rFonts w:ascii="仿宋_GB2312" w:hint="eastAsia"/>
          <w:color w:val="333333"/>
        </w:rPr>
        <w:t>口播</w:t>
      </w:r>
      <w:r w:rsidR="00BA467E">
        <w:rPr>
          <w:rFonts w:ascii="仿宋_GB2312" w:hint="eastAsia"/>
          <w:color w:val="333333"/>
        </w:rPr>
        <w:t>；</w:t>
      </w:r>
      <w:r>
        <w:rPr>
          <w:rFonts w:ascii="仿宋_GB2312" w:hint="eastAsia"/>
          <w:color w:val="333333"/>
        </w:rPr>
        <w:t>电视新闻</w:t>
      </w:r>
      <w:r w:rsidR="00BA467E">
        <w:rPr>
          <w:rFonts w:ascii="仿宋_GB2312" w:hint="eastAsia"/>
          <w:color w:val="333333"/>
        </w:rPr>
        <w:t>配音</w:t>
      </w:r>
      <w:r>
        <w:rPr>
          <w:rFonts w:ascii="仿宋_GB2312" w:hint="eastAsia"/>
          <w:color w:val="333333"/>
        </w:rPr>
        <w:t>。</w:t>
      </w:r>
    </w:p>
    <w:p w:rsidR="0043117A" w:rsidRDefault="00733C20" w:rsidP="00BA467E">
      <w:pPr>
        <w:ind w:right="41" w:firstLine="420"/>
        <w:rPr>
          <w:rFonts w:ascii="仿宋_GB2312"/>
          <w:color w:val="333333"/>
        </w:rPr>
      </w:pPr>
      <w:r w:rsidRPr="00C22C19">
        <w:rPr>
          <w:rFonts w:ascii="仿宋_GB2312" w:hint="eastAsia"/>
          <w:color w:val="333333"/>
        </w:rPr>
        <w:t>第</w:t>
      </w:r>
      <w:r w:rsidR="00BA467E" w:rsidRPr="00C22C19">
        <w:rPr>
          <w:rFonts w:ascii="仿宋_GB2312" w:hint="eastAsia"/>
          <w:color w:val="333333"/>
        </w:rPr>
        <w:t>三</w:t>
      </w:r>
      <w:r w:rsidRPr="00C22C19">
        <w:rPr>
          <w:rFonts w:ascii="仿宋_GB2312" w:hint="eastAsia"/>
          <w:color w:val="333333"/>
        </w:rPr>
        <w:t>章</w:t>
      </w:r>
      <w:r w:rsidR="00BA467E" w:rsidRPr="00C22C19">
        <w:rPr>
          <w:rFonts w:ascii="仿宋_GB2312" w:hint="eastAsia"/>
          <w:color w:val="333333"/>
        </w:rPr>
        <w:t>“</w:t>
      </w:r>
      <w:r w:rsidRPr="00C22C19">
        <w:rPr>
          <w:rFonts w:ascii="仿宋_GB2312" w:hint="eastAsia"/>
          <w:color w:val="333333"/>
        </w:rPr>
        <w:t>电视新闻节目主持</w:t>
      </w:r>
      <w:r w:rsidR="00BA467E" w:rsidRPr="00C22C19">
        <w:rPr>
          <w:rFonts w:ascii="仿宋_GB2312" w:hint="eastAsia"/>
          <w:color w:val="333333"/>
        </w:rPr>
        <w:t>”</w:t>
      </w:r>
      <w:r w:rsidR="00BA467E" w:rsidRPr="00017C68">
        <w:rPr>
          <w:rFonts w:ascii="仿宋_GB2312" w:hint="eastAsia"/>
          <w:color w:val="333333"/>
        </w:rPr>
        <w:t>需要掌</w:t>
      </w:r>
      <w:r w:rsidR="00BA467E">
        <w:rPr>
          <w:rFonts w:ascii="仿宋_GB2312" w:hint="eastAsia"/>
          <w:color w:val="333333"/>
        </w:rPr>
        <w:t>握：</w:t>
      </w:r>
      <w:r>
        <w:rPr>
          <w:rFonts w:ascii="仿宋_GB2312" w:hint="eastAsia"/>
          <w:color w:val="333333"/>
        </w:rPr>
        <w:t>电视新闻采访</w:t>
      </w:r>
      <w:r w:rsidR="00BA467E">
        <w:rPr>
          <w:rFonts w:ascii="仿宋_GB2312" w:hint="eastAsia"/>
          <w:color w:val="333333"/>
        </w:rPr>
        <w:t>；</w:t>
      </w:r>
      <w:r>
        <w:rPr>
          <w:rFonts w:ascii="仿宋_GB2312" w:hint="eastAsia"/>
          <w:color w:val="333333"/>
        </w:rPr>
        <w:t>电视新闻评论</w:t>
      </w:r>
      <w:r w:rsidR="00BA467E">
        <w:rPr>
          <w:rFonts w:ascii="仿宋_GB2312" w:hint="eastAsia"/>
          <w:color w:val="333333"/>
        </w:rPr>
        <w:t>；</w:t>
      </w:r>
      <w:r>
        <w:rPr>
          <w:rFonts w:ascii="仿宋_GB2312" w:hint="eastAsia"/>
          <w:color w:val="333333"/>
        </w:rPr>
        <w:t>电视新闻直播</w:t>
      </w:r>
      <w:r w:rsidR="00C22C19">
        <w:rPr>
          <w:rFonts w:ascii="仿宋_GB2312" w:hint="eastAsia"/>
          <w:color w:val="333333"/>
        </w:rPr>
        <w:t>。</w:t>
      </w:r>
    </w:p>
    <w:p w:rsidR="00BA467E" w:rsidRDefault="00BA467E" w:rsidP="00BA467E">
      <w:pPr>
        <w:ind w:right="41" w:firstLine="4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第四章“电视社会生活节目主持”需要掌握：电视社会生活节目的服务意识；</w:t>
      </w:r>
      <w:r w:rsidR="00C22C19">
        <w:rPr>
          <w:rFonts w:ascii="仿宋_GB2312" w:hint="eastAsia"/>
          <w:color w:val="333333"/>
        </w:rPr>
        <w:t>电视社会生活节目的界定、分类及特点；电视社会生活节目主持人的能力诉求。</w:t>
      </w:r>
    </w:p>
    <w:p w:rsidR="00C22C19" w:rsidRPr="00C22C19" w:rsidRDefault="00C22C19" w:rsidP="00BA467E">
      <w:pPr>
        <w:ind w:right="41" w:firstLine="4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第五章“电视社会生活节目”需要掌握：电视社会生活节目主持人的文化责任；电视社会生活节目特性及类型划分；电视社会生活节目主持人的主持人素质；电视社会生活节目的主持特点；电视社会生活节目主持的控场艺术。</w:t>
      </w:r>
    </w:p>
    <w:p w:rsidR="0043117A" w:rsidRDefault="00733C20">
      <w:pPr>
        <w:ind w:right="41" w:firstLineChars="200" w:firstLine="6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三、考试范围和考试说明</w:t>
      </w:r>
    </w:p>
    <w:p w:rsidR="0043117A" w:rsidRDefault="00733C20" w:rsidP="00C22C19">
      <w:pPr>
        <w:ind w:left="-8" w:firstLine="428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坚持质量标准，注重能力考查，使考试合格者能达到一般普通高等学校同专业同课程的结业水平，并体现自学考试以培养应用型人才为主要目标的特点。</w:t>
      </w:r>
    </w:p>
    <w:p w:rsidR="0043117A" w:rsidRDefault="00733C20">
      <w:pPr>
        <w:ind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1.</w:t>
      </w:r>
      <w:r>
        <w:rPr>
          <w:rFonts w:ascii="仿宋_GB2312"/>
          <w:color w:val="333333"/>
        </w:rPr>
        <w:t>考试依据和范围</w:t>
      </w:r>
    </w:p>
    <w:p w:rsidR="0043117A" w:rsidRDefault="00733C20">
      <w:pPr>
        <w:ind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（</w:t>
      </w:r>
      <w:r>
        <w:rPr>
          <w:rFonts w:ascii="仿宋_GB2312"/>
          <w:color w:val="333333"/>
        </w:rPr>
        <w:t>1）以本课程自学考试</w:t>
      </w:r>
      <w:r>
        <w:rPr>
          <w:rFonts w:ascii="仿宋_GB2312" w:hint="eastAsia"/>
          <w:color w:val="333333"/>
        </w:rPr>
        <w:t>大纲</w:t>
      </w:r>
      <w:r>
        <w:rPr>
          <w:rFonts w:ascii="仿宋_GB2312"/>
          <w:color w:val="333333"/>
        </w:rPr>
        <w:t>为考试依据。</w:t>
      </w:r>
    </w:p>
    <w:p w:rsidR="0043117A" w:rsidRDefault="00733C20">
      <w:pPr>
        <w:ind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（</w:t>
      </w:r>
      <w:r>
        <w:rPr>
          <w:rFonts w:ascii="仿宋_GB2312"/>
          <w:color w:val="333333"/>
        </w:rPr>
        <w:t>2）</w:t>
      </w:r>
      <w:r>
        <w:rPr>
          <w:rFonts w:ascii="仿宋_GB2312" w:hint="eastAsia"/>
          <w:color w:val="333333"/>
        </w:rPr>
        <w:t>考试必读教材：《电视节目播音主持》（中国传媒大学播音主持艺术学院 编著，中国传媒大学出版社，2015年）</w:t>
      </w:r>
    </w:p>
    <w:p w:rsidR="0043117A" w:rsidRDefault="00733C20">
      <w:pPr>
        <w:ind w:firstLineChars="200" w:firstLine="620"/>
        <w:rPr>
          <w:rFonts w:ascii="仿宋_GB2312"/>
          <w:color w:val="333333"/>
        </w:rPr>
      </w:pPr>
      <w:r>
        <w:rPr>
          <w:rFonts w:ascii="仿宋_GB2312" w:hint="eastAsia"/>
          <w:color w:val="333333"/>
        </w:rPr>
        <w:t>2.</w:t>
      </w:r>
      <w:r>
        <w:rPr>
          <w:rFonts w:ascii="仿宋_GB2312"/>
          <w:color w:val="333333"/>
        </w:rPr>
        <w:t>本课程考核的知识与能力的关系</w:t>
      </w:r>
    </w:p>
    <w:p w:rsidR="0043117A" w:rsidRDefault="00733C20">
      <w:pPr>
        <w:ind w:firstLineChars="200" w:firstLine="620"/>
        <w:rPr>
          <w:rFonts w:ascii="仿宋_GB2312"/>
          <w:color w:val="333333"/>
          <w:szCs w:val="28"/>
        </w:rPr>
      </w:pPr>
      <w:r>
        <w:rPr>
          <w:rFonts w:ascii="仿宋_GB2312" w:hint="eastAsia"/>
          <w:color w:val="333333"/>
        </w:rPr>
        <w:t>《电视播音主持》</w:t>
      </w:r>
      <w:r>
        <w:rPr>
          <w:rFonts w:ascii="仿宋_GB2312" w:hint="eastAsia"/>
          <w:color w:val="333333"/>
          <w:szCs w:val="28"/>
        </w:rPr>
        <w:t>课程考试，应考核应考者的基本理论和</w:t>
      </w:r>
      <w:r>
        <w:rPr>
          <w:rFonts w:ascii="仿宋_GB2312" w:hint="eastAsia"/>
          <w:color w:val="333333"/>
          <w:szCs w:val="28"/>
        </w:rPr>
        <w:lastRenderedPageBreak/>
        <w:t>基本</w:t>
      </w:r>
      <w:r>
        <w:rPr>
          <w:rFonts w:ascii="仿宋_GB2312" w:hint="eastAsia"/>
          <w:color w:val="333333"/>
        </w:rPr>
        <w:t>知识，以及联系实际、运用所学的理论分析问题和解决问题的能力，确保考试合格者达到全日制普通高等学校本专业相同课程的</w:t>
      </w:r>
      <w:r>
        <w:rPr>
          <w:rFonts w:ascii="仿宋_GB2312" w:hint="eastAsia"/>
          <w:color w:val="333333"/>
          <w:szCs w:val="28"/>
        </w:rPr>
        <w:t>结业水平。</w:t>
      </w:r>
    </w:p>
    <w:p w:rsidR="0043117A" w:rsidRDefault="00733C20">
      <w:pPr>
        <w:ind w:firstLineChars="200" w:firstLine="620"/>
        <w:rPr>
          <w:rFonts w:ascii="仿宋_GB2312"/>
          <w:color w:val="333333"/>
          <w:szCs w:val="28"/>
        </w:rPr>
      </w:pPr>
      <w:r>
        <w:rPr>
          <w:rFonts w:ascii="仿宋_GB2312" w:hint="eastAsia"/>
          <w:color w:val="333333"/>
          <w:szCs w:val="28"/>
        </w:rPr>
        <w:t>考试工作应引导社会助学者全面系统地进行辅导，引导应考者认真、全面地学习指定教材，系统掌握本学科知识，培养和提高运用知识分析和解决问题的能力。</w:t>
      </w:r>
    </w:p>
    <w:p w:rsidR="0043117A" w:rsidRDefault="0043117A">
      <w:pPr>
        <w:tabs>
          <w:tab w:val="left" w:pos="0"/>
          <w:tab w:val="left" w:pos="945"/>
        </w:tabs>
        <w:ind w:firstLineChars="200" w:firstLine="622"/>
        <w:rPr>
          <w:rFonts w:ascii="黑体" w:eastAsia="黑体"/>
          <w:b/>
          <w:bCs/>
          <w:color w:val="333333"/>
        </w:rPr>
      </w:pPr>
    </w:p>
    <w:p w:rsidR="0043117A" w:rsidRDefault="00733C20">
      <w:pPr>
        <w:tabs>
          <w:tab w:val="left" w:pos="0"/>
          <w:tab w:val="left" w:pos="945"/>
        </w:tabs>
        <w:ind w:firstLineChars="200" w:firstLine="6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四、考试形式</w:t>
      </w:r>
    </w:p>
    <w:p w:rsidR="0043117A" w:rsidRDefault="00733C20">
      <w:pPr>
        <w:ind w:firstLine="420"/>
        <w:rPr>
          <w:rFonts w:ascii="仿宋_GB2312"/>
          <w:color w:val="333333"/>
        </w:rPr>
      </w:pPr>
      <w:r>
        <w:rPr>
          <w:rFonts w:ascii="仿宋_GB2312"/>
          <w:color w:val="333333"/>
        </w:rPr>
        <w:t>1、考试方式：闭卷</w:t>
      </w:r>
    </w:p>
    <w:p w:rsidR="0043117A" w:rsidRDefault="00733C20">
      <w:pPr>
        <w:ind w:firstLine="420"/>
        <w:rPr>
          <w:rFonts w:ascii="仿宋_GB2312"/>
          <w:color w:val="333333"/>
        </w:rPr>
      </w:pPr>
      <w:r>
        <w:rPr>
          <w:rFonts w:ascii="仿宋_GB2312"/>
          <w:color w:val="333333"/>
        </w:rPr>
        <w:t>2、考试时间：笔试1</w:t>
      </w:r>
      <w:r w:rsidR="00464CEB">
        <w:rPr>
          <w:rFonts w:ascii="仿宋_GB2312" w:hint="eastAsia"/>
          <w:color w:val="333333"/>
        </w:rPr>
        <w:t>5</w:t>
      </w:r>
      <w:r>
        <w:rPr>
          <w:rFonts w:ascii="仿宋_GB2312"/>
          <w:color w:val="333333"/>
        </w:rPr>
        <w:t>0 分钟</w:t>
      </w:r>
      <w:r>
        <w:rPr>
          <w:rFonts w:ascii="仿宋_GB2312" w:hint="eastAsia"/>
          <w:color w:val="333333"/>
        </w:rPr>
        <w:t>，采用百分制，60分为合格。</w:t>
      </w:r>
    </w:p>
    <w:p w:rsidR="0043117A" w:rsidRDefault="0043117A">
      <w:pPr>
        <w:tabs>
          <w:tab w:val="left" w:pos="0"/>
          <w:tab w:val="left" w:pos="945"/>
        </w:tabs>
        <w:ind w:firstLineChars="200" w:firstLine="622"/>
        <w:rPr>
          <w:rFonts w:ascii="黑体" w:eastAsia="黑体"/>
          <w:b/>
          <w:bCs/>
          <w:color w:val="333333"/>
        </w:rPr>
      </w:pPr>
    </w:p>
    <w:p w:rsidR="0043117A" w:rsidRDefault="00733C20">
      <w:pPr>
        <w:tabs>
          <w:tab w:val="left" w:pos="0"/>
          <w:tab w:val="left" w:pos="945"/>
        </w:tabs>
        <w:ind w:firstLineChars="200" w:firstLine="6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五</w:t>
      </w:r>
      <w:r>
        <w:rPr>
          <w:rFonts w:ascii="黑体" w:eastAsia="黑体"/>
          <w:b/>
          <w:bCs/>
          <w:color w:val="333333"/>
        </w:rPr>
        <w:t>、试卷题型</w:t>
      </w:r>
    </w:p>
    <w:p w:rsidR="00464CEB" w:rsidRPr="00464CEB" w:rsidRDefault="00464CEB" w:rsidP="00464CEB">
      <w:pPr>
        <w:ind w:firstLine="420"/>
        <w:rPr>
          <w:rFonts w:ascii="仿宋_GB2312"/>
          <w:color w:val="333333"/>
        </w:rPr>
      </w:pPr>
      <w:r w:rsidRPr="00464CEB">
        <w:rPr>
          <w:rFonts w:ascii="仿宋_GB2312" w:hint="eastAsia"/>
          <w:color w:val="333333"/>
        </w:rPr>
        <w:t>1、填空题</w:t>
      </w:r>
    </w:p>
    <w:p w:rsidR="00464CEB" w:rsidRPr="00464CEB" w:rsidRDefault="00464CEB" w:rsidP="00464CEB">
      <w:pPr>
        <w:ind w:firstLine="420"/>
        <w:rPr>
          <w:rFonts w:ascii="仿宋_GB2312"/>
          <w:color w:val="333333"/>
        </w:rPr>
      </w:pPr>
      <w:r w:rsidRPr="00464CEB">
        <w:rPr>
          <w:rFonts w:ascii="仿宋_GB2312" w:hint="eastAsia"/>
          <w:color w:val="333333"/>
        </w:rPr>
        <w:t>2、名词解释</w:t>
      </w:r>
    </w:p>
    <w:p w:rsidR="00464CEB" w:rsidRPr="00464CEB" w:rsidRDefault="00464CEB" w:rsidP="00464CEB">
      <w:pPr>
        <w:ind w:firstLine="420"/>
        <w:rPr>
          <w:rFonts w:ascii="仿宋_GB2312"/>
          <w:color w:val="333333"/>
        </w:rPr>
      </w:pPr>
      <w:r w:rsidRPr="00464CEB">
        <w:rPr>
          <w:rFonts w:ascii="仿宋_GB2312" w:hint="eastAsia"/>
          <w:color w:val="333333"/>
        </w:rPr>
        <w:t>3、简答题</w:t>
      </w:r>
    </w:p>
    <w:p w:rsidR="00464CEB" w:rsidRDefault="00464CEB" w:rsidP="00464CEB">
      <w:pPr>
        <w:ind w:firstLine="420"/>
        <w:rPr>
          <w:rFonts w:ascii="仿宋_GB2312"/>
          <w:color w:val="333333"/>
        </w:rPr>
      </w:pPr>
      <w:r w:rsidRPr="00464CEB">
        <w:rPr>
          <w:rFonts w:ascii="仿宋_GB2312" w:hint="eastAsia"/>
          <w:color w:val="333333"/>
        </w:rPr>
        <w:t>4、论述题</w:t>
      </w:r>
    </w:p>
    <w:p w:rsidR="00C22C19" w:rsidRDefault="00C22C19" w:rsidP="00464CEB">
      <w:pPr>
        <w:ind w:firstLine="420"/>
        <w:rPr>
          <w:rFonts w:ascii="黑体" w:eastAsia="黑体"/>
          <w:b/>
          <w:bCs/>
          <w:color w:val="333333"/>
        </w:rPr>
      </w:pPr>
    </w:p>
    <w:p w:rsidR="0043117A" w:rsidRDefault="00733C20">
      <w:pPr>
        <w:tabs>
          <w:tab w:val="left" w:pos="0"/>
          <w:tab w:val="left" w:pos="945"/>
        </w:tabs>
        <w:ind w:firstLineChars="200" w:firstLine="622"/>
        <w:rPr>
          <w:rFonts w:ascii="黑体" w:eastAsia="黑体"/>
          <w:b/>
          <w:bCs/>
          <w:color w:val="333333"/>
        </w:rPr>
      </w:pPr>
      <w:r>
        <w:rPr>
          <w:rFonts w:ascii="黑体" w:eastAsia="黑体" w:hint="eastAsia"/>
          <w:b/>
          <w:bCs/>
          <w:color w:val="333333"/>
        </w:rPr>
        <w:t>六、《电视播音主持》课程笔试卷例题</w:t>
      </w:r>
    </w:p>
    <w:p w:rsidR="0043117A" w:rsidRPr="009856C9" w:rsidRDefault="00733C20">
      <w:pPr>
        <w:spacing w:line="500" w:lineRule="exact"/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一、</w:t>
      </w:r>
      <w:r w:rsidR="00464CEB" w:rsidRPr="009856C9">
        <w:rPr>
          <w:rFonts w:ascii="仿宋_GB2312" w:hint="eastAsia"/>
          <w:color w:val="333333"/>
          <w:szCs w:val="28"/>
        </w:rPr>
        <w:t>填空题</w:t>
      </w:r>
    </w:p>
    <w:p w:rsidR="0043117A" w:rsidRPr="009856C9" w:rsidRDefault="00E3404F" w:rsidP="00B53CE5">
      <w:pPr>
        <w:spacing w:line="500" w:lineRule="exact"/>
        <w:ind w:left="282" w:hangingChars="91" w:hanging="282"/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1.电视新闻评论播音主持素养集中体现在</w:t>
      </w:r>
      <w:r w:rsidR="00B421D3" w:rsidRPr="00B53CE5">
        <w:rPr>
          <w:rFonts w:ascii="仿宋_GB2312" w:hint="eastAsia"/>
          <w:color w:val="333333"/>
          <w:szCs w:val="28"/>
          <w:u w:val="single"/>
        </w:rPr>
        <w:t xml:space="preserve">      </w:t>
      </w:r>
      <w:r w:rsidRPr="009856C9">
        <w:rPr>
          <w:rFonts w:ascii="仿宋_GB2312" w:hint="eastAsia"/>
          <w:color w:val="333333"/>
          <w:szCs w:val="28"/>
        </w:rPr>
        <w:t>、</w:t>
      </w:r>
      <w:r w:rsidR="00B421D3" w:rsidRPr="00B53CE5">
        <w:rPr>
          <w:rFonts w:ascii="仿宋_GB2312" w:hint="eastAsia"/>
          <w:color w:val="333333"/>
          <w:szCs w:val="28"/>
          <w:u w:val="single"/>
        </w:rPr>
        <w:t xml:space="preserve">      </w:t>
      </w:r>
      <w:r w:rsidR="00B421D3" w:rsidRPr="009856C9">
        <w:rPr>
          <w:rFonts w:ascii="仿宋_GB2312" w:hint="eastAsia"/>
          <w:color w:val="333333"/>
          <w:szCs w:val="28"/>
        </w:rPr>
        <w:t xml:space="preserve"> 、</w:t>
      </w:r>
      <w:r w:rsidRPr="009856C9">
        <w:rPr>
          <w:rFonts w:ascii="仿宋_GB2312" w:hint="eastAsia"/>
          <w:color w:val="333333"/>
          <w:szCs w:val="28"/>
        </w:rPr>
        <w:t>文化修养和语言功力四个方面</w:t>
      </w:r>
    </w:p>
    <w:p w:rsidR="00AC01CE" w:rsidRPr="009856C9" w:rsidRDefault="00AC01CE">
      <w:pPr>
        <w:spacing w:line="500" w:lineRule="exact"/>
        <w:rPr>
          <w:rFonts w:ascii="仿宋_GB2312"/>
          <w:color w:val="333333"/>
          <w:szCs w:val="28"/>
        </w:rPr>
      </w:pPr>
    </w:p>
    <w:p w:rsidR="0043117A" w:rsidRPr="009856C9" w:rsidRDefault="00733C20" w:rsidP="00464CEB">
      <w:pPr>
        <w:spacing w:line="500" w:lineRule="exact"/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二、</w:t>
      </w:r>
      <w:r w:rsidR="00464CEB" w:rsidRPr="009856C9">
        <w:rPr>
          <w:rFonts w:ascii="仿宋_GB2312" w:hint="eastAsia"/>
          <w:color w:val="333333"/>
          <w:szCs w:val="28"/>
        </w:rPr>
        <w:t>名词解释</w:t>
      </w:r>
    </w:p>
    <w:p w:rsidR="0043117A" w:rsidRPr="009856C9" w:rsidRDefault="00AC01CE">
      <w:pPr>
        <w:spacing w:line="500" w:lineRule="exact"/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lastRenderedPageBreak/>
        <w:t>2.说新闻</w:t>
      </w:r>
    </w:p>
    <w:p w:rsidR="00AC01CE" w:rsidRPr="009856C9" w:rsidRDefault="00AC01CE">
      <w:pPr>
        <w:spacing w:line="500" w:lineRule="exact"/>
        <w:rPr>
          <w:rFonts w:ascii="仿宋_GB2312"/>
          <w:color w:val="333333"/>
          <w:szCs w:val="28"/>
        </w:rPr>
      </w:pPr>
    </w:p>
    <w:p w:rsidR="0043117A" w:rsidRPr="009856C9" w:rsidRDefault="00733C20">
      <w:pPr>
        <w:spacing w:line="500" w:lineRule="exact"/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三、</w:t>
      </w:r>
      <w:r w:rsidR="00464CEB" w:rsidRPr="009856C9">
        <w:rPr>
          <w:rFonts w:ascii="仿宋_GB2312" w:hint="eastAsia"/>
          <w:color w:val="333333"/>
          <w:szCs w:val="28"/>
        </w:rPr>
        <w:t>简答题</w:t>
      </w:r>
    </w:p>
    <w:p w:rsidR="0043117A" w:rsidRPr="009856C9" w:rsidRDefault="00AC01CE">
      <w:pPr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3.简述新闻播音的语言样态。</w:t>
      </w:r>
    </w:p>
    <w:p w:rsidR="00AC01CE" w:rsidRPr="009856C9" w:rsidRDefault="00AC01CE">
      <w:pPr>
        <w:rPr>
          <w:rFonts w:ascii="仿宋_GB2312"/>
          <w:color w:val="333333"/>
          <w:szCs w:val="28"/>
        </w:rPr>
      </w:pPr>
    </w:p>
    <w:p w:rsidR="00464CEB" w:rsidRPr="009856C9" w:rsidRDefault="00464CEB">
      <w:pPr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四、论述题</w:t>
      </w:r>
    </w:p>
    <w:p w:rsidR="00AC01CE" w:rsidRPr="009856C9" w:rsidRDefault="00AC01CE">
      <w:pPr>
        <w:rPr>
          <w:rFonts w:ascii="仿宋_GB2312"/>
          <w:color w:val="333333"/>
          <w:szCs w:val="28"/>
        </w:rPr>
      </w:pPr>
      <w:r w:rsidRPr="009856C9">
        <w:rPr>
          <w:rFonts w:ascii="仿宋_GB2312" w:hint="eastAsia"/>
          <w:color w:val="333333"/>
          <w:szCs w:val="28"/>
        </w:rPr>
        <w:t>4.结合实践，试述现场报道</w:t>
      </w:r>
      <w:r w:rsidR="009856C9" w:rsidRPr="009856C9">
        <w:rPr>
          <w:rFonts w:ascii="仿宋_GB2312" w:hint="eastAsia"/>
          <w:color w:val="333333"/>
          <w:szCs w:val="28"/>
        </w:rPr>
        <w:t>应如何进行有效的</w:t>
      </w:r>
      <w:r w:rsidRPr="009856C9">
        <w:rPr>
          <w:rFonts w:ascii="仿宋_GB2312" w:hint="eastAsia"/>
          <w:color w:val="333333"/>
          <w:szCs w:val="28"/>
        </w:rPr>
        <w:t>准备</w:t>
      </w:r>
      <w:r w:rsidR="009856C9" w:rsidRPr="009856C9">
        <w:rPr>
          <w:rFonts w:ascii="仿宋_GB2312" w:hint="eastAsia"/>
          <w:color w:val="333333"/>
          <w:szCs w:val="28"/>
        </w:rPr>
        <w:t>工作。</w:t>
      </w:r>
    </w:p>
    <w:sectPr w:rsidR="00AC01CE" w:rsidRPr="009856C9" w:rsidSect="0043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01" w:rsidRDefault="00370D01" w:rsidP="00464CEB">
      <w:r>
        <w:separator/>
      </w:r>
    </w:p>
  </w:endnote>
  <w:endnote w:type="continuationSeparator" w:id="1">
    <w:p w:rsidR="00370D01" w:rsidRDefault="00370D01" w:rsidP="0046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01" w:rsidRDefault="00370D01" w:rsidP="00464CEB">
      <w:r>
        <w:separator/>
      </w:r>
    </w:p>
  </w:footnote>
  <w:footnote w:type="continuationSeparator" w:id="1">
    <w:p w:rsidR="00370D01" w:rsidRDefault="00370D01" w:rsidP="00464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zNzJkZGE4NDhhYWIzOTkyOTRmMDExMzhjYWJmM2YifQ=="/>
  </w:docVars>
  <w:rsids>
    <w:rsidRoot w:val="0043117A"/>
    <w:rsid w:val="00017C68"/>
    <w:rsid w:val="001112A4"/>
    <w:rsid w:val="00133CB2"/>
    <w:rsid w:val="003647F0"/>
    <w:rsid w:val="00370D01"/>
    <w:rsid w:val="0043117A"/>
    <w:rsid w:val="00464CEB"/>
    <w:rsid w:val="004C115F"/>
    <w:rsid w:val="00733C20"/>
    <w:rsid w:val="009856C9"/>
    <w:rsid w:val="009F7AE3"/>
    <w:rsid w:val="00AC01CE"/>
    <w:rsid w:val="00B421D3"/>
    <w:rsid w:val="00B53CE5"/>
    <w:rsid w:val="00BA467E"/>
    <w:rsid w:val="00C22C19"/>
    <w:rsid w:val="00E3404F"/>
    <w:rsid w:val="060E21D5"/>
    <w:rsid w:val="08BB280E"/>
    <w:rsid w:val="0D5B011C"/>
    <w:rsid w:val="24C2716C"/>
    <w:rsid w:val="2B147E30"/>
    <w:rsid w:val="3A333270"/>
    <w:rsid w:val="4679006E"/>
    <w:rsid w:val="4A280607"/>
    <w:rsid w:val="4E442626"/>
    <w:rsid w:val="56477420"/>
    <w:rsid w:val="59A8236A"/>
    <w:rsid w:val="5AFD593B"/>
    <w:rsid w:val="5D910F87"/>
    <w:rsid w:val="60154FED"/>
    <w:rsid w:val="72C74F6C"/>
    <w:rsid w:val="748A6360"/>
    <w:rsid w:val="7AF12B7A"/>
    <w:rsid w:val="7DA4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17A"/>
    <w:pPr>
      <w:widowControl w:val="0"/>
      <w:jc w:val="both"/>
    </w:pPr>
    <w:rPr>
      <w:rFonts w:ascii="Times New Roman" w:eastAsia="仿宋_GB2312" w:hAnsi="Times New Roman" w:cs="Times New Roman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17A"/>
    <w:pPr>
      <w:ind w:firstLineChars="200" w:firstLine="420"/>
    </w:pPr>
  </w:style>
  <w:style w:type="paragraph" w:styleId="a4">
    <w:name w:val="header"/>
    <w:basedOn w:val="a"/>
    <w:link w:val="Char"/>
    <w:rsid w:val="0046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4CE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64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4CE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坊se</dc:creator>
  <cp:lastModifiedBy>王长春</cp:lastModifiedBy>
  <cp:revision>5</cp:revision>
  <dcterms:created xsi:type="dcterms:W3CDTF">2023-09-13T01:26:00Z</dcterms:created>
  <dcterms:modified xsi:type="dcterms:W3CDTF">2023-11-28T08:32:00Z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1EF3750D751E476E83EB7F716ADAA8A3_13</vt:lpwstr>
  </property>
</Properties>
</file>