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福建师范大学申请成人高等教育学士学位考试</w:t>
      </w:r>
    </w:p>
    <w:p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行政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管理专业</w:t>
      </w:r>
    </w:p>
    <w:p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《公共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管理学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》课程考试大纲</w:t>
      </w:r>
    </w:p>
    <w:p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在线考试</w:t>
      </w:r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0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黎民、倪星主编，《公共管理学》（第三版），高等教育出版社2020年版。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二、课程纲要</w:t>
      </w: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第一章、 绪论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重点：公共管理与私部门管理的区别；公共管理学的涵义及特点；公共管理学产生的时代背景；公共管理学的研究途径与方法；公共管理学与中国市场经济、中国社会发展的关系。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公共管理成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为独立学科的内在依据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1、掌握公共管理与私部门管理有本质区别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2、了解传统行政学的局限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公共管理学是时代的产物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1、掌握公共管理学产生的三大时代背景</w:t>
      </w:r>
    </w:p>
    <w:p>
      <w:pPr>
        <w:pStyle w:val="8"/>
        <w:numPr>
          <w:ilvl w:val="0"/>
          <w:numId w:val="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公共管理学的内涵与研究方法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1、掌握公共管理、公共管理学的内涵。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2、掌握公共管理和公共管理学的特点。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3、了解公共管理学的构成要素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4、掌握公共管理学的研究途径与方法。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 公共管理学与中国的发展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1、理解公共管理学与中国市场经济的关系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2、理解公共管理学与中国社会发展的关系。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第二章、公共管理理论与实践的发展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重点：公共管理的管理学、经济学思想渊源，特别是公共选择理论对公共管理学的意义；政府失败论对我国政府管理的启迪；对新公共管理思潮和实践模式的评析。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第一节、公共管理学的理论渊源....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1、掌握管理理论各学派的主要代表人物及主要理论观点。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2、了解公共选择理论的三个特性。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3、掌握公共选择理论对公共管理学的意义。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4、理解政府失灵论及其对对我国政府管理的启示意义。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第二节、公共管理学科的发展历程.</w:t>
      </w:r>
    </w:p>
    <w:p>
      <w:pPr>
        <w:pStyle w:val="8"/>
        <w:numPr>
          <w:ilvl w:val="0"/>
          <w:numId w:val="3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了解公共管理学科发展的两个阶段。</w:t>
      </w:r>
    </w:p>
    <w:p>
      <w:pPr>
        <w:pStyle w:val="8"/>
        <w:numPr>
          <w:ilvl w:val="0"/>
          <w:numId w:val="3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掌握传统公共行政学研究的四大特点。</w:t>
      </w:r>
    </w:p>
    <w:p>
      <w:pPr>
        <w:pStyle w:val="8"/>
        <w:numPr>
          <w:ilvl w:val="0"/>
          <w:numId w:val="3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掌握新公共行政研究的特点。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第三节、新公共管理．..</w:t>
      </w:r>
    </w:p>
    <w:p>
      <w:pPr>
        <w:pStyle w:val="8"/>
        <w:numPr>
          <w:ilvl w:val="0"/>
          <w:numId w:val="4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了解英国、美国新管理实践。</w:t>
      </w:r>
    </w:p>
    <w:p>
      <w:pPr>
        <w:pStyle w:val="8"/>
        <w:numPr>
          <w:ilvl w:val="0"/>
          <w:numId w:val="4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掌握西方各国新公共管理实践的共同特点。</w:t>
      </w:r>
    </w:p>
    <w:p>
      <w:pPr>
        <w:pStyle w:val="8"/>
        <w:numPr>
          <w:ilvl w:val="0"/>
          <w:numId w:val="4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了解当前西方政府改革的新动向。</w:t>
      </w:r>
    </w:p>
    <w:p>
      <w:pPr>
        <w:pStyle w:val="8"/>
        <w:numPr>
          <w:ilvl w:val="0"/>
          <w:numId w:val="4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掌握如何评析新公共管理。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第三章、公共管理的管理主体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重点：公共管理的各种主体；公共组织的结构与特征；传统科层制公共组织的困境，公共组织与非公共组织的区别；公共组织变革的方向与途径。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第一节、公共组织的理论</w:t>
      </w:r>
    </w:p>
    <w:p>
      <w:pPr>
        <w:pStyle w:val="8"/>
        <w:numPr>
          <w:ilvl w:val="0"/>
          <w:numId w:val="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掌握公共组织的内涵及特点。</w:t>
      </w:r>
    </w:p>
    <w:p>
      <w:pPr>
        <w:pStyle w:val="8"/>
        <w:numPr>
          <w:ilvl w:val="0"/>
          <w:numId w:val="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了解公共组织的构成要素。</w:t>
      </w:r>
    </w:p>
    <w:p>
      <w:pPr>
        <w:pStyle w:val="8"/>
        <w:numPr>
          <w:ilvl w:val="0"/>
          <w:numId w:val="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理解公共组织与非公共组织的区别。</w:t>
      </w:r>
    </w:p>
    <w:p>
      <w:pPr>
        <w:pStyle w:val="8"/>
        <w:numPr>
          <w:ilvl w:val="0"/>
          <w:numId w:val="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掌握公共组织的主要结构形式。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第二节、公共组织的类型</w:t>
      </w:r>
    </w:p>
    <w:p>
      <w:pPr>
        <w:pStyle w:val="8"/>
        <w:numPr>
          <w:ilvl w:val="0"/>
          <w:numId w:val="6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了解公共组织的分类</w:t>
      </w:r>
    </w:p>
    <w:p>
      <w:pPr>
        <w:pStyle w:val="8"/>
        <w:numPr>
          <w:ilvl w:val="0"/>
          <w:numId w:val="6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了解公共组织的作用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第三节、公共组织中的人员"</w:t>
      </w:r>
    </w:p>
    <w:p>
      <w:pPr>
        <w:pStyle w:val="8"/>
        <w:numPr>
          <w:ilvl w:val="0"/>
          <w:numId w:val="7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掌握领导者的素质。</w:t>
      </w:r>
    </w:p>
    <w:p>
      <w:pPr>
        <w:pStyle w:val="8"/>
        <w:numPr>
          <w:ilvl w:val="0"/>
          <w:numId w:val="7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掌握四种领导方式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第四节、传统公共组织的困境与变单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1、掌握科层制组织的三大特征。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2、评述传统科层制理论。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3、掌握科层制组织的内在缺陷。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4、理解公共组织变革的原因与内容。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第四章公共管理的物品及供给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重点：公共物品的含义与类型；林达尔均衡；公共物品供给的特点；政府提供公共物品的方式与改革的方向。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第一节、公共物品的含义与类型</w:t>
      </w:r>
    </w:p>
    <w:p>
      <w:pPr>
        <w:pStyle w:val="8"/>
        <w:numPr>
          <w:ilvl w:val="0"/>
          <w:numId w:val="8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掌握公共物品的含义、特性与类型</w:t>
      </w:r>
    </w:p>
    <w:p>
      <w:pPr>
        <w:pStyle w:val="8"/>
        <w:numPr>
          <w:ilvl w:val="0"/>
          <w:numId w:val="8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了解不同类型公共物品的区别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弟二节、公共物品的供给</w:t>
      </w:r>
    </w:p>
    <w:p>
      <w:pPr>
        <w:pStyle w:val="8"/>
        <w:numPr>
          <w:ilvl w:val="0"/>
          <w:numId w:val="9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掌握公共物品供给的特点</w:t>
      </w:r>
    </w:p>
    <w:p>
      <w:pPr>
        <w:pStyle w:val="8"/>
        <w:numPr>
          <w:ilvl w:val="0"/>
          <w:numId w:val="9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了解林达尔均衡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第三节、政府与公共物品供给</w:t>
      </w:r>
    </w:p>
    <w:p>
      <w:pPr>
        <w:pStyle w:val="8"/>
        <w:numPr>
          <w:ilvl w:val="0"/>
          <w:numId w:val="10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掌握政府提供公共物品的方式</w:t>
      </w:r>
    </w:p>
    <w:p>
      <w:pPr>
        <w:pStyle w:val="8"/>
        <w:numPr>
          <w:ilvl w:val="0"/>
          <w:numId w:val="10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理解改革政府公共物品供给的方向。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第五章、公共管理职能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重点：公共管理职能的基本内涵、构成、历史沿革；市场经济条件下政府职能的现实基础、结构与限度；我国传统公共管理职能体系在新的历史时期的发展趋势。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第一节公共管理职能概述．</w:t>
      </w:r>
    </w:p>
    <w:p>
      <w:pPr>
        <w:pStyle w:val="8"/>
        <w:numPr>
          <w:ilvl w:val="0"/>
          <w:numId w:val="1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掌握公共管理职能的内涵</w:t>
      </w:r>
    </w:p>
    <w:p>
      <w:pPr>
        <w:pStyle w:val="8"/>
        <w:numPr>
          <w:ilvl w:val="0"/>
          <w:numId w:val="1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了解公共管理职能存在的原因</w:t>
      </w:r>
    </w:p>
    <w:p>
      <w:pPr>
        <w:pStyle w:val="8"/>
        <w:numPr>
          <w:ilvl w:val="0"/>
          <w:numId w:val="1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掌握公共管理职能的构成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第二节公共管理职能的历史演变．</w:t>
      </w:r>
    </w:p>
    <w:p>
      <w:pPr>
        <w:pStyle w:val="8"/>
        <w:numPr>
          <w:ilvl w:val="0"/>
          <w:numId w:val="1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了解前资本主义时期公共职能体系的特征。</w:t>
      </w:r>
    </w:p>
    <w:p>
      <w:pPr>
        <w:pStyle w:val="8"/>
        <w:numPr>
          <w:ilvl w:val="0"/>
          <w:numId w:val="1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掌握西方国家自由放任主义时期、国家干预主义时期、新古典主义时期公共管理职能体系的特征</w:t>
      </w:r>
    </w:p>
    <w:p>
      <w:pPr>
        <w:pStyle w:val="8"/>
        <w:numPr>
          <w:ilvl w:val="0"/>
          <w:numId w:val="1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掌握我国传统计划经济体制时期公共管理职能体系的特点。</w:t>
      </w:r>
    </w:p>
    <w:p>
      <w:pPr>
        <w:pStyle w:val="8"/>
        <w:numPr>
          <w:ilvl w:val="0"/>
          <w:numId w:val="1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理解我国公共管理职能体系的转变及其方向。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第三节、市场经济中的公共管理职能</w:t>
      </w:r>
    </w:p>
    <w:p>
      <w:pPr>
        <w:pStyle w:val="8"/>
        <w:numPr>
          <w:ilvl w:val="0"/>
          <w:numId w:val="13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理解市场经济条件下政府职能的现实基础——市场缺陷</w:t>
      </w:r>
    </w:p>
    <w:p>
      <w:pPr>
        <w:pStyle w:val="8"/>
        <w:numPr>
          <w:ilvl w:val="0"/>
          <w:numId w:val="13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理解市场经济条件下公共管理职能的内容</w:t>
      </w:r>
    </w:p>
    <w:p>
      <w:pPr>
        <w:pStyle w:val="8"/>
        <w:numPr>
          <w:ilvl w:val="0"/>
          <w:numId w:val="13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了解公共管理职能的限度。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第六章、公共管理的运行．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...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重点：公共决策的内涵与基本性质；公共管理过程中的公共政策设计、执行与评估；公共管理中的权力与领导及其相互关系；公共管理中的激励与控制。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第一节、公共决策．</w:t>
      </w:r>
    </w:p>
    <w:p>
      <w:pPr>
        <w:pStyle w:val="8"/>
        <w:numPr>
          <w:ilvl w:val="0"/>
          <w:numId w:val="14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掌握公共决策的内涵、公共决策与公共管理的关系。</w:t>
      </w:r>
    </w:p>
    <w:p>
      <w:pPr>
        <w:pStyle w:val="8"/>
        <w:numPr>
          <w:ilvl w:val="0"/>
          <w:numId w:val="14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了解公共问题分类</w:t>
      </w:r>
    </w:p>
    <w:p>
      <w:pPr>
        <w:pStyle w:val="8"/>
        <w:numPr>
          <w:ilvl w:val="0"/>
          <w:numId w:val="14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掌握合理决策目标的条件</w:t>
      </w:r>
    </w:p>
    <w:p>
      <w:pPr>
        <w:pStyle w:val="8"/>
        <w:numPr>
          <w:ilvl w:val="0"/>
          <w:numId w:val="14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掌握决策方案选择的标准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第二节、公共政策管理．</w:t>
      </w:r>
    </w:p>
    <w:p>
      <w:pPr>
        <w:pStyle w:val="8"/>
        <w:numPr>
          <w:ilvl w:val="0"/>
          <w:numId w:val="1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掌握公共政策的内涵及性质</w:t>
      </w:r>
    </w:p>
    <w:p>
      <w:pPr>
        <w:pStyle w:val="8"/>
        <w:numPr>
          <w:ilvl w:val="0"/>
          <w:numId w:val="1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了解不同学者从不同角度理解公共政策</w:t>
      </w:r>
    </w:p>
    <w:p>
      <w:pPr>
        <w:pStyle w:val="8"/>
        <w:numPr>
          <w:ilvl w:val="0"/>
          <w:numId w:val="1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了解公共政策问题的特点。</w:t>
      </w:r>
    </w:p>
    <w:p>
      <w:pPr>
        <w:pStyle w:val="8"/>
        <w:numPr>
          <w:ilvl w:val="0"/>
          <w:numId w:val="1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掌握公共政策制定的原则</w:t>
      </w:r>
    </w:p>
    <w:p>
      <w:pPr>
        <w:pStyle w:val="8"/>
        <w:numPr>
          <w:ilvl w:val="0"/>
          <w:numId w:val="1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掌握公共政策执行的作用及研究途径。</w:t>
      </w:r>
    </w:p>
    <w:p>
      <w:pPr>
        <w:pStyle w:val="8"/>
        <w:numPr>
          <w:ilvl w:val="0"/>
          <w:numId w:val="1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理解影响公共政策执行的因素。</w:t>
      </w:r>
    </w:p>
    <w:p>
      <w:pPr>
        <w:pStyle w:val="8"/>
        <w:numPr>
          <w:ilvl w:val="0"/>
          <w:numId w:val="1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掌握公共政策评估的含义、意义及一般标准。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第三节、公共管理的执行与控制</w:t>
      </w:r>
    </w:p>
    <w:p>
      <w:pPr>
        <w:pStyle w:val="8"/>
        <w:numPr>
          <w:ilvl w:val="0"/>
          <w:numId w:val="16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掌握公共管理执行的含义、特点、原则。</w:t>
      </w:r>
    </w:p>
    <w:p>
      <w:pPr>
        <w:pStyle w:val="8"/>
        <w:numPr>
          <w:ilvl w:val="0"/>
          <w:numId w:val="16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掌握公共管理控制目标及过程。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第七章、公共管理的管理工具．....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重点：公共部门战略管理的概念、实施与改进；公共部门绩效管理的概念、实施与改进，公共部门目标管理的概念、过程与实施。</w:t>
      </w:r>
    </w:p>
    <w:p>
      <w:pPr>
        <w:pStyle w:val="8"/>
        <w:numPr>
          <w:ilvl w:val="0"/>
          <w:numId w:val="17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公共部门战略管理</w:t>
      </w:r>
    </w:p>
    <w:p>
      <w:pPr>
        <w:pStyle w:val="8"/>
        <w:numPr>
          <w:ilvl w:val="0"/>
          <w:numId w:val="18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掌握公共部门战略管理的含义与特点</w:t>
      </w:r>
    </w:p>
    <w:p>
      <w:pPr>
        <w:pStyle w:val="8"/>
        <w:numPr>
          <w:ilvl w:val="0"/>
          <w:numId w:val="18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了解公共部门战略管理产生的背景</w:t>
      </w:r>
    </w:p>
    <w:p>
      <w:pPr>
        <w:pStyle w:val="8"/>
        <w:numPr>
          <w:ilvl w:val="0"/>
          <w:numId w:val="18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掌握公关部门战略管理的实施过程</w:t>
      </w:r>
    </w:p>
    <w:p>
      <w:pPr>
        <w:pStyle w:val="8"/>
        <w:numPr>
          <w:ilvl w:val="0"/>
          <w:numId w:val="18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理解公共部门战略管理的问题与改进。</w:t>
      </w:r>
    </w:p>
    <w:p>
      <w:pPr>
        <w:pStyle w:val="8"/>
        <w:numPr>
          <w:ilvl w:val="0"/>
          <w:numId w:val="17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公共部门绩效管理</w:t>
      </w:r>
    </w:p>
    <w:p>
      <w:pPr>
        <w:pStyle w:val="8"/>
        <w:numPr>
          <w:ilvl w:val="0"/>
          <w:numId w:val="19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掌握公共部门绩效管理的概念、作用。</w:t>
      </w:r>
    </w:p>
    <w:p>
      <w:pPr>
        <w:pStyle w:val="8"/>
        <w:numPr>
          <w:ilvl w:val="0"/>
          <w:numId w:val="19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掌握公共部门绩效评估的4E价值尺度</w:t>
      </w:r>
    </w:p>
    <w:p>
      <w:pPr>
        <w:pStyle w:val="8"/>
        <w:numPr>
          <w:ilvl w:val="0"/>
          <w:numId w:val="19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掌握公共部门绩效评估标准、方法及指标体系</w:t>
      </w:r>
    </w:p>
    <w:p>
      <w:pPr>
        <w:pStyle w:val="8"/>
        <w:numPr>
          <w:ilvl w:val="0"/>
          <w:numId w:val="19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了解影响公共部门绩效的因素</w:t>
      </w:r>
    </w:p>
    <w:p>
      <w:pPr>
        <w:pStyle w:val="8"/>
        <w:numPr>
          <w:ilvl w:val="0"/>
          <w:numId w:val="19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理解公共部门绩效管理的困难与改进。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第三节、公共部门目标管理</w:t>
      </w:r>
    </w:p>
    <w:p>
      <w:pPr>
        <w:pStyle w:val="8"/>
        <w:numPr>
          <w:ilvl w:val="0"/>
          <w:numId w:val="20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掌握公共部门目标管理的内涵及过程</w:t>
      </w:r>
    </w:p>
    <w:p>
      <w:pPr>
        <w:pStyle w:val="8"/>
        <w:numPr>
          <w:ilvl w:val="0"/>
          <w:numId w:val="20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掌握公共部门目标管理的实施过程</w:t>
      </w:r>
    </w:p>
    <w:p>
      <w:pPr>
        <w:pStyle w:val="8"/>
        <w:numPr>
          <w:ilvl w:val="0"/>
          <w:numId w:val="20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理解公共部门目标管理的优缺点及应用限制。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第八章、公共管理的责任与监控．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......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重点：公共权力的概念与性质；公共责任的性质；公共权力与公共责任的统一；如何处理监控成本与监控目标之间的矛盾。</w:t>
      </w:r>
    </w:p>
    <w:p>
      <w:pPr>
        <w:pStyle w:val="8"/>
        <w:numPr>
          <w:ilvl w:val="0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公共权力与公共责任．</w:t>
      </w:r>
    </w:p>
    <w:p>
      <w:pPr>
        <w:pStyle w:val="8"/>
        <w:numPr>
          <w:ilvl w:val="1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掌握公共权力的内涵与特征</w:t>
      </w:r>
    </w:p>
    <w:p>
      <w:pPr>
        <w:pStyle w:val="8"/>
        <w:numPr>
          <w:ilvl w:val="1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掌握公共责任的内涵与性质</w:t>
      </w:r>
    </w:p>
    <w:p>
      <w:pPr>
        <w:pStyle w:val="8"/>
        <w:numPr>
          <w:ilvl w:val="1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理解公共权力与公共责任的关系</w:t>
      </w:r>
    </w:p>
    <w:p>
      <w:pPr>
        <w:pStyle w:val="8"/>
        <w:numPr>
          <w:ilvl w:val="1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掌握公共责任的落实......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第二节、公共权力的监控</w:t>
      </w:r>
    </w:p>
    <w:p>
      <w:pPr>
        <w:pStyle w:val="8"/>
        <w:numPr>
          <w:ilvl w:val="0"/>
          <w:numId w:val="2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掌握对公共权力监控的内涵</w:t>
      </w:r>
    </w:p>
    <w:p>
      <w:pPr>
        <w:pStyle w:val="8"/>
        <w:numPr>
          <w:ilvl w:val="0"/>
          <w:numId w:val="2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理解对公共权力监控的必要性</w:t>
      </w:r>
    </w:p>
    <w:p>
      <w:pPr>
        <w:pStyle w:val="8"/>
        <w:numPr>
          <w:ilvl w:val="0"/>
          <w:numId w:val="2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掌握内部和外部监控机制</w:t>
      </w:r>
    </w:p>
    <w:p>
      <w:pPr>
        <w:pStyle w:val="8"/>
        <w:numPr>
          <w:ilvl w:val="0"/>
          <w:numId w:val="2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掌握对公共权力监控的原则</w:t>
      </w:r>
    </w:p>
    <w:p>
      <w:pPr>
        <w:pStyle w:val="8"/>
        <w:numPr>
          <w:ilvl w:val="0"/>
          <w:numId w:val="2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了解公共权力监控方式</w:t>
      </w:r>
    </w:p>
    <w:p>
      <w:pPr>
        <w:pStyle w:val="8"/>
        <w:numPr>
          <w:ilvl w:val="0"/>
          <w:numId w:val="2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理解公共权力监控存在的问题及改进。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第九章、公共管理中的政府角色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重点：政府的性质作用；政府与市场、政府与社会、政府与企业的关系；西方国家政府再造运动的利弊及其对中国的借鉴意义。</w:t>
      </w:r>
    </w:p>
    <w:p>
      <w:pPr>
        <w:pStyle w:val="8"/>
        <w:numPr>
          <w:ilvl w:val="0"/>
          <w:numId w:val="23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政府的性质与作用</w:t>
      </w:r>
    </w:p>
    <w:p>
      <w:pPr>
        <w:pStyle w:val="8"/>
        <w:numPr>
          <w:ilvl w:val="0"/>
          <w:numId w:val="24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掌握政府的含义与性质</w:t>
      </w:r>
    </w:p>
    <w:p>
      <w:pPr>
        <w:pStyle w:val="8"/>
        <w:numPr>
          <w:ilvl w:val="0"/>
          <w:numId w:val="24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了解我国政府的构成</w:t>
      </w:r>
    </w:p>
    <w:p>
      <w:pPr>
        <w:pStyle w:val="8"/>
        <w:numPr>
          <w:ilvl w:val="0"/>
          <w:numId w:val="24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理解政府职能的有限性</w:t>
      </w:r>
    </w:p>
    <w:p>
      <w:pPr>
        <w:pStyle w:val="8"/>
        <w:numPr>
          <w:ilvl w:val="0"/>
          <w:numId w:val="23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政府与市场的关系</w:t>
      </w:r>
    </w:p>
    <w:p>
      <w:pPr>
        <w:pStyle w:val="8"/>
        <w:numPr>
          <w:ilvl w:val="0"/>
          <w:numId w:val="2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掌握政府与市场职能比较</w:t>
      </w:r>
    </w:p>
    <w:p>
      <w:pPr>
        <w:pStyle w:val="8"/>
        <w:numPr>
          <w:ilvl w:val="0"/>
          <w:numId w:val="2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了解政府与市场关系中存在的问题</w:t>
      </w:r>
    </w:p>
    <w:p>
      <w:pPr>
        <w:pStyle w:val="8"/>
        <w:numPr>
          <w:ilvl w:val="0"/>
          <w:numId w:val="25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理解规范政府与市场关系的措施。</w:t>
      </w:r>
    </w:p>
    <w:p>
      <w:pPr>
        <w:pStyle w:val="8"/>
        <w:numPr>
          <w:ilvl w:val="0"/>
          <w:numId w:val="23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政府与企业的关系</w:t>
      </w:r>
    </w:p>
    <w:p>
      <w:pPr>
        <w:pStyle w:val="8"/>
        <w:numPr>
          <w:ilvl w:val="0"/>
          <w:numId w:val="26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掌握政府与企业联系的模式</w:t>
      </w:r>
    </w:p>
    <w:p>
      <w:pPr>
        <w:pStyle w:val="8"/>
        <w:numPr>
          <w:ilvl w:val="0"/>
          <w:numId w:val="26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掌握优化我国政企关系的措施</w:t>
      </w:r>
    </w:p>
    <w:p>
      <w:pPr>
        <w:pStyle w:val="8"/>
        <w:numPr>
          <w:ilvl w:val="0"/>
          <w:numId w:val="23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政府与社会的关系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1、掌握政府与社会关系存在的问题及改进措施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第五节、政府再造．.....</w:t>
      </w:r>
    </w:p>
    <w:p>
      <w:pPr>
        <w:pStyle w:val="8"/>
        <w:numPr>
          <w:ilvl w:val="0"/>
          <w:numId w:val="27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掌握政府再造的含义</w:t>
      </w:r>
    </w:p>
    <w:p>
      <w:pPr>
        <w:pStyle w:val="8"/>
        <w:numPr>
          <w:ilvl w:val="0"/>
          <w:numId w:val="27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了解西方国家政府再造的背景</w:t>
      </w:r>
    </w:p>
    <w:p>
      <w:pPr>
        <w:pStyle w:val="8"/>
        <w:numPr>
          <w:ilvl w:val="0"/>
          <w:numId w:val="27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掌握西方国家政府再造的特征及采取的措施</w:t>
      </w:r>
    </w:p>
    <w:p>
      <w:pPr>
        <w:pStyle w:val="8"/>
        <w:numPr>
          <w:ilvl w:val="0"/>
          <w:numId w:val="27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理解我国政府再造模式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第十章、非政府公共组织．..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重点：非营利组织的含义与特征；非营利组织的作用；非营利组织的运行机制；如何正确处理政府与非营利组织的关系；事业单位改革；公共企业改革。</w:t>
      </w:r>
    </w:p>
    <w:p>
      <w:pPr>
        <w:pStyle w:val="8"/>
        <w:numPr>
          <w:ilvl w:val="0"/>
          <w:numId w:val="28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非政府公共组织概述．.....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1、掌握非政府公共组织的内涵与特征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2、了解我国非政府公共组织的类型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3、掌握非政府公共组织的社会作用和政治作用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4、掌握非政府公共组织在中国社会转型期的独特作用。</w:t>
      </w:r>
    </w:p>
    <w:p>
      <w:pPr>
        <w:pStyle w:val="8"/>
        <w:numPr>
          <w:ilvl w:val="0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非政府公共组织的发展状况及趋势</w:t>
      </w:r>
    </w:p>
    <w:p>
      <w:pPr>
        <w:pStyle w:val="8"/>
        <w:numPr>
          <w:ilvl w:val="1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掌握非政府公共组织发展的内在局限</w:t>
      </w:r>
    </w:p>
    <w:p>
      <w:pPr>
        <w:pStyle w:val="8"/>
        <w:numPr>
          <w:ilvl w:val="1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掌握非政府公共组织的发展趋势</w:t>
      </w:r>
    </w:p>
    <w:p>
      <w:pPr>
        <w:pStyle w:val="8"/>
        <w:numPr>
          <w:ilvl w:val="0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事业单位．</w:t>
      </w:r>
    </w:p>
    <w:p>
      <w:pPr>
        <w:pStyle w:val="8"/>
        <w:numPr>
          <w:ilvl w:val="1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掌握事业单位的含义</w:t>
      </w:r>
    </w:p>
    <w:p>
      <w:pPr>
        <w:pStyle w:val="8"/>
        <w:numPr>
          <w:ilvl w:val="1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掌握我国事业单位存在的问题及改革措施。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第四节、公共企业．..</w:t>
      </w:r>
    </w:p>
    <w:p>
      <w:pPr>
        <w:pStyle w:val="8"/>
        <w:numPr>
          <w:ilvl w:val="0"/>
          <w:numId w:val="29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掌握公共企业的内涵及社会作用</w:t>
      </w:r>
    </w:p>
    <w:p>
      <w:pPr>
        <w:pStyle w:val="8"/>
        <w:numPr>
          <w:ilvl w:val="0"/>
          <w:numId w:val="29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理解公共企业存在的问题及改进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第十一章、公共管理的理论前沿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重点：强激励与弱激励，激励扭曲；绩效博弈的内涵，绩效博弈的种类。</w:t>
      </w:r>
    </w:p>
    <w:p>
      <w:pPr>
        <w:pStyle w:val="8"/>
        <w:ind w:left="108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第二节组织激励"</w:t>
      </w:r>
    </w:p>
    <w:p>
      <w:pPr>
        <w:pStyle w:val="8"/>
        <w:numPr>
          <w:ilvl w:val="2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掌握强激励的内涵及负面后果</w:t>
      </w:r>
    </w:p>
    <w:p>
      <w:pPr>
        <w:pStyle w:val="8"/>
        <w:numPr>
          <w:ilvl w:val="2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掌握弱激励的内涵、功能及负面后果</w:t>
      </w:r>
    </w:p>
    <w:p>
      <w:pPr>
        <w:pStyle w:val="8"/>
        <w:numPr>
          <w:ilvl w:val="2"/>
          <w:numId w:val="2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掌握公共部门激励扭曲产生的原因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第三节、绩效博弈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1、掌握绩效博弈概念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十二章、公共管理的实践热点．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重点：大数据的内涵、大数据给公共管理带来的影响及政府应对；公共危机管理的内涵、原则与运行机制；公共管理新模式的探索，包括单一模式论、多模式论等。</w:t>
      </w:r>
    </w:p>
    <w:p>
      <w:pPr>
        <w:pStyle w:val="8"/>
        <w:numPr>
          <w:ilvl w:val="0"/>
          <w:numId w:val="30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大数据与公共管理'</w:t>
      </w:r>
    </w:p>
    <w:p>
      <w:pPr>
        <w:pStyle w:val="8"/>
        <w:numPr>
          <w:ilvl w:val="0"/>
          <w:numId w:val="3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掌握大数据的内涵</w:t>
      </w:r>
    </w:p>
    <w:p>
      <w:pPr>
        <w:pStyle w:val="8"/>
        <w:numPr>
          <w:ilvl w:val="0"/>
          <w:numId w:val="3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掌握大数据对公共管理的影响</w:t>
      </w:r>
    </w:p>
    <w:p>
      <w:pPr>
        <w:pStyle w:val="8"/>
        <w:numPr>
          <w:ilvl w:val="0"/>
          <w:numId w:val="31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理解大数据对公共管理的挑战及应对措施</w:t>
      </w:r>
    </w:p>
    <w:p>
      <w:pPr>
        <w:pStyle w:val="8"/>
        <w:numPr>
          <w:ilvl w:val="0"/>
          <w:numId w:val="30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公共危机管理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1、了解公共危机类型及特性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2、掌握公共危机管理的内涵及特征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3、了解公共危机管理的阶段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4、掌握公共危机管理的原则及运行机制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第三节、公共管理新模式的探索</w:t>
      </w:r>
    </w:p>
    <w:p>
      <w:pPr>
        <w:pStyle w:val="8"/>
        <w:numPr>
          <w:ilvl w:val="0"/>
          <w:numId w:val="3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掌握公共管理的单一模式论、</w:t>
      </w:r>
    </w:p>
    <w:p>
      <w:pPr>
        <w:pStyle w:val="8"/>
        <w:numPr>
          <w:ilvl w:val="0"/>
          <w:numId w:val="32"/>
        </w:numPr>
        <w:ind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掌握公共管理的多模式论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8"/>
        <w:ind w:left="930" w:firstLine="0" w:firstLine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pStyle w:val="8"/>
        <w:numPr>
          <w:ilvl w:val="1"/>
          <w:numId w:val="32"/>
        </w:numPr>
        <w:ind w:firstLine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考试题型举例</w:t>
      </w: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单项选择题（每小题1分，共10分）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1、提出无缝隙政府理论的是（D  ）。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A、戴维•奥斯本    B、特德•盖布勒    C、盖伊•彼得斯    D、拉塞尔•M•林登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二、多项选择题（每小题2分，共20分。少选、多选、错选都不能得分。）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1、对公共权力的监控主要是对公共权力的（ ABC  ）进行监控。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A、合法性    B、合理性     C、有效性  D、公平性   E、民主性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三、简答题（每小题10分，共30分）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1、简述西方国家“政府再造”理论对我国的启示。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首先，引入市场化管理方法，既应抛弃西方国家的混淆公私经营部门的差别、完全实行私有化等错误做法，又应借鉴其成功之处，推进我国政府改革。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其次，引入市场化管理方法要求政府在投融资方式上放开管制，改变传统的政府直接投资方式，创建新的投融资制度。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再次，引入市场化管理方法还要求政府积极培育社会力量。</w:t>
      </w: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简答题评分标准：按知识点给分，不要论述。</w:t>
      </w: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四、论述题（每小题20分，共40分）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1、结合实际论述我国事业单位存在的问题及改进措施。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（一）我国事业单位存在的问题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管理体制不顺，缺乏生机和活力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财政负担沉重，事业单位面临困境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布局结构不合理，资源浪费严重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法制不完备，运行不规范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政府职能的明显“越位”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事业单位社会化服务功能“缺位”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（二）事业单位的改革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遵循政事分开、事业单位公益化的方向，建立起适应社会主义市场经济需要和符合事业单位自身发展观律、充满生机与活力的管理体制、运行机制和自我约束机制。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改革的基本思路是：按照事业单位公益性的基本要求，建立科学的总体布局，坚持社会化的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（三）结合实际论述略</w:t>
      </w: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论述题评分标准：知识点14分，论述6分。只答知识点没有论述最高得14分。</w:t>
      </w:r>
    </w:p>
    <w:p>
      <w:pPr>
        <w:ind w:firstLine="241" w:firstLineChars="10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533FD"/>
    <w:multiLevelType w:val="multilevel"/>
    <w:tmpl w:val="073533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B31328"/>
    <w:multiLevelType w:val="multilevel"/>
    <w:tmpl w:val="12B3132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CC647B"/>
    <w:multiLevelType w:val="multilevel"/>
    <w:tmpl w:val="15CC64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C2116C"/>
    <w:multiLevelType w:val="multilevel"/>
    <w:tmpl w:val="17C2116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4F74FD"/>
    <w:multiLevelType w:val="multilevel"/>
    <w:tmpl w:val="1A4F74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821EA8"/>
    <w:multiLevelType w:val="multilevel"/>
    <w:tmpl w:val="22821EA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365583"/>
    <w:multiLevelType w:val="multilevel"/>
    <w:tmpl w:val="2436558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562099"/>
    <w:multiLevelType w:val="multilevel"/>
    <w:tmpl w:val="2456209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8C19CF"/>
    <w:multiLevelType w:val="multilevel"/>
    <w:tmpl w:val="258C19C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612934"/>
    <w:multiLevelType w:val="multilevel"/>
    <w:tmpl w:val="2961293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C1856"/>
    <w:multiLevelType w:val="multilevel"/>
    <w:tmpl w:val="344C185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BC5542"/>
    <w:multiLevelType w:val="multilevel"/>
    <w:tmpl w:val="38BC554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6D2755"/>
    <w:multiLevelType w:val="multilevel"/>
    <w:tmpl w:val="3E6D275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F5D1CEE"/>
    <w:multiLevelType w:val="multilevel"/>
    <w:tmpl w:val="3F5D1CEE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3485B26"/>
    <w:multiLevelType w:val="multilevel"/>
    <w:tmpl w:val="43485B2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D74F40"/>
    <w:multiLevelType w:val="multilevel"/>
    <w:tmpl w:val="43D74F4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5FA3FE8"/>
    <w:multiLevelType w:val="multilevel"/>
    <w:tmpl w:val="45FA3FE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6B3C53"/>
    <w:multiLevelType w:val="multilevel"/>
    <w:tmpl w:val="4D6B3C5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FC46B58"/>
    <w:multiLevelType w:val="multilevel"/>
    <w:tmpl w:val="4FC46B5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2606164"/>
    <w:multiLevelType w:val="multilevel"/>
    <w:tmpl w:val="5260616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55446BC"/>
    <w:multiLevelType w:val="multilevel"/>
    <w:tmpl w:val="555446B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E9097D"/>
    <w:multiLevelType w:val="multilevel"/>
    <w:tmpl w:val="55E9097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DE7CD8"/>
    <w:multiLevelType w:val="multilevel"/>
    <w:tmpl w:val="58DE7C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1D39F8"/>
    <w:multiLevelType w:val="multilevel"/>
    <w:tmpl w:val="5B1D39F8"/>
    <w:lvl w:ilvl="0" w:tentative="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615FCA"/>
    <w:multiLevelType w:val="multilevel"/>
    <w:tmpl w:val="5B615FC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0A61761"/>
    <w:multiLevelType w:val="multilevel"/>
    <w:tmpl w:val="60A6176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8D34062"/>
    <w:multiLevelType w:val="multilevel"/>
    <w:tmpl w:val="68D3406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7E5806"/>
    <w:multiLevelType w:val="multilevel"/>
    <w:tmpl w:val="697E580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3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09A22E2"/>
    <w:multiLevelType w:val="multilevel"/>
    <w:tmpl w:val="709A22E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3DA49DB"/>
    <w:multiLevelType w:val="multilevel"/>
    <w:tmpl w:val="73DA49D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99C357B"/>
    <w:multiLevelType w:val="multilevel"/>
    <w:tmpl w:val="799C35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DE75F61"/>
    <w:multiLevelType w:val="multilevel"/>
    <w:tmpl w:val="7DE75F61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23"/>
  </w:num>
  <w:num w:numId="3">
    <w:abstractNumId w:val="29"/>
  </w:num>
  <w:num w:numId="4">
    <w:abstractNumId w:val="0"/>
  </w:num>
  <w:num w:numId="5">
    <w:abstractNumId w:val="21"/>
  </w:num>
  <w:num w:numId="6">
    <w:abstractNumId w:val="26"/>
  </w:num>
  <w:num w:numId="7">
    <w:abstractNumId w:val="7"/>
  </w:num>
  <w:num w:numId="8">
    <w:abstractNumId w:val="4"/>
  </w:num>
  <w:num w:numId="9">
    <w:abstractNumId w:val="28"/>
  </w:num>
  <w:num w:numId="10">
    <w:abstractNumId w:val="8"/>
  </w:num>
  <w:num w:numId="11">
    <w:abstractNumId w:val="25"/>
  </w:num>
  <w:num w:numId="12">
    <w:abstractNumId w:val="3"/>
  </w:num>
  <w:num w:numId="13">
    <w:abstractNumId w:val="11"/>
  </w:num>
  <w:num w:numId="14">
    <w:abstractNumId w:val="15"/>
  </w:num>
  <w:num w:numId="15">
    <w:abstractNumId w:val="2"/>
  </w:num>
  <w:num w:numId="16">
    <w:abstractNumId w:val="20"/>
  </w:num>
  <w:num w:numId="17">
    <w:abstractNumId w:val="13"/>
  </w:num>
  <w:num w:numId="18">
    <w:abstractNumId w:val="12"/>
  </w:num>
  <w:num w:numId="19">
    <w:abstractNumId w:val="6"/>
  </w:num>
  <w:num w:numId="20">
    <w:abstractNumId w:val="9"/>
  </w:num>
  <w:num w:numId="21">
    <w:abstractNumId w:val="31"/>
  </w:num>
  <w:num w:numId="22">
    <w:abstractNumId w:val="17"/>
  </w:num>
  <w:num w:numId="23">
    <w:abstractNumId w:val="1"/>
  </w:num>
  <w:num w:numId="24">
    <w:abstractNumId w:val="24"/>
  </w:num>
  <w:num w:numId="25">
    <w:abstractNumId w:val="10"/>
  </w:num>
  <w:num w:numId="26">
    <w:abstractNumId w:val="14"/>
  </w:num>
  <w:num w:numId="27">
    <w:abstractNumId w:val="22"/>
  </w:num>
  <w:num w:numId="28">
    <w:abstractNumId w:val="5"/>
  </w:num>
  <w:num w:numId="29">
    <w:abstractNumId w:val="30"/>
  </w:num>
  <w:num w:numId="30">
    <w:abstractNumId w:val="16"/>
  </w:num>
  <w:num w:numId="31">
    <w:abstractNumId w:val="19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0048705D"/>
    <w:rsid w:val="00005FFA"/>
    <w:rsid w:val="0009439B"/>
    <w:rsid w:val="00120037"/>
    <w:rsid w:val="001463D6"/>
    <w:rsid w:val="0023796B"/>
    <w:rsid w:val="00254F68"/>
    <w:rsid w:val="00297659"/>
    <w:rsid w:val="002B1A2F"/>
    <w:rsid w:val="002E1756"/>
    <w:rsid w:val="0030053F"/>
    <w:rsid w:val="003014B0"/>
    <w:rsid w:val="00322B0B"/>
    <w:rsid w:val="0037151C"/>
    <w:rsid w:val="00391C7B"/>
    <w:rsid w:val="003A77EB"/>
    <w:rsid w:val="003C76B7"/>
    <w:rsid w:val="003E5F13"/>
    <w:rsid w:val="00420796"/>
    <w:rsid w:val="004321BB"/>
    <w:rsid w:val="004536F2"/>
    <w:rsid w:val="00470388"/>
    <w:rsid w:val="0048705D"/>
    <w:rsid w:val="005A3CE4"/>
    <w:rsid w:val="00625984"/>
    <w:rsid w:val="00643A9C"/>
    <w:rsid w:val="006502C1"/>
    <w:rsid w:val="00675A13"/>
    <w:rsid w:val="00677A46"/>
    <w:rsid w:val="00826955"/>
    <w:rsid w:val="008552F1"/>
    <w:rsid w:val="008D0B8C"/>
    <w:rsid w:val="008D3DAB"/>
    <w:rsid w:val="008E6870"/>
    <w:rsid w:val="00954EA3"/>
    <w:rsid w:val="009758BA"/>
    <w:rsid w:val="00976AD4"/>
    <w:rsid w:val="00984A34"/>
    <w:rsid w:val="00993F39"/>
    <w:rsid w:val="00A219AF"/>
    <w:rsid w:val="00A30D45"/>
    <w:rsid w:val="00A568E6"/>
    <w:rsid w:val="00B14899"/>
    <w:rsid w:val="00B41076"/>
    <w:rsid w:val="00BE3346"/>
    <w:rsid w:val="00CF5952"/>
    <w:rsid w:val="00D0694B"/>
    <w:rsid w:val="00D65591"/>
    <w:rsid w:val="00DB4C6D"/>
    <w:rsid w:val="00E13E99"/>
    <w:rsid w:val="00E55478"/>
    <w:rsid w:val="00E63A5A"/>
    <w:rsid w:val="00E710BE"/>
    <w:rsid w:val="00EE6656"/>
    <w:rsid w:val="00EF35F0"/>
    <w:rsid w:val="00F00CC8"/>
    <w:rsid w:val="00F75C57"/>
    <w:rsid w:val="00F8167D"/>
    <w:rsid w:val="00FD62B6"/>
    <w:rsid w:val="3F1C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622</Words>
  <Characters>3552</Characters>
  <Lines>29</Lines>
  <Paragraphs>8</Paragraphs>
  <TotalTime>1</TotalTime>
  <ScaleCrop>false</ScaleCrop>
  <LinksUpToDate>false</LinksUpToDate>
  <CharactersWithSpaces>4166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2023-01-15T23:09:00Z</dcterms:created>
  <dc:creator>lenovo</dc:creator>
  <cp:lastModifiedBy>小林哥</cp:lastModifiedBy>
  <dcterms:modified xsi:type="dcterms:W3CDTF">2023-07-19T06:52:28Z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8C0573A18E4F402DA29281602F0AEBF2_12</vt:lpwstr>
  </property>
</Properties>
</file>