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ˎ̥" w:hAnsi="ˎ̥" w:eastAsia="黑体" w:cs="宋体"/>
          <w:b/>
          <w:kern w:val="0"/>
          <w:sz w:val="30"/>
          <w:szCs w:val="30"/>
        </w:rPr>
      </w:pPr>
      <w:bookmarkStart w:id="0" w:name="_Toc254855979"/>
      <w:r>
        <w:rPr>
          <w:rFonts w:hint="eastAsia" w:ascii="ˎ̥" w:hAnsi="ˎ̥" w:eastAsia="黑体" w:cs="宋体"/>
          <w:b/>
          <w:kern w:val="0"/>
          <w:sz w:val="30"/>
          <w:szCs w:val="30"/>
        </w:rPr>
        <w:t>福建师范大学申请成人高等教育学士学位考试</w:t>
      </w:r>
    </w:p>
    <w:p>
      <w:pPr>
        <w:widowControl/>
        <w:jc w:val="center"/>
        <w:rPr>
          <w:rFonts w:ascii="ˎ̥" w:hAnsi="ˎ̥" w:eastAsia="黑体" w:cs="宋体"/>
          <w:b/>
          <w:kern w:val="0"/>
          <w:sz w:val="30"/>
          <w:szCs w:val="30"/>
        </w:rPr>
      </w:pPr>
      <w:r>
        <w:rPr>
          <w:rFonts w:hint="eastAsia" w:ascii="ˎ̥" w:hAnsi="ˎ̥" w:eastAsia="黑体" w:cs="宋体"/>
          <w:b/>
          <w:kern w:val="0"/>
          <w:sz w:val="30"/>
          <w:szCs w:val="30"/>
        </w:rPr>
        <w:t>旅游管理专业</w:t>
      </w:r>
    </w:p>
    <w:p>
      <w:pPr>
        <w:widowControl/>
        <w:jc w:val="center"/>
        <w:rPr>
          <w:rFonts w:ascii="ˎ̥" w:hAnsi="ˎ̥" w:eastAsia="黑体" w:cs="宋体"/>
          <w:b/>
          <w:kern w:val="0"/>
          <w:sz w:val="30"/>
          <w:szCs w:val="30"/>
        </w:rPr>
      </w:pPr>
      <w:r>
        <w:rPr>
          <w:rFonts w:hint="eastAsia" w:ascii="ˎ̥" w:hAnsi="ˎ̥" w:eastAsia="黑体" w:cs="宋体"/>
          <w:b/>
          <w:kern w:val="0"/>
          <w:sz w:val="30"/>
          <w:szCs w:val="30"/>
        </w:rPr>
        <w:t>《旅游管理学》课程考试大纲</w:t>
      </w:r>
      <w:bookmarkEnd w:id="0"/>
    </w:p>
    <w:p>
      <w:pPr>
        <w:spacing w:line="400" w:lineRule="exact"/>
        <w:jc w:val="center"/>
        <w:rPr>
          <w:rFonts w:ascii="ˎ̥" w:hAnsi="ˎ̥" w:eastAsia="黑体" w:cs="宋体"/>
          <w:b/>
          <w:kern w:val="0"/>
          <w:sz w:val="30"/>
          <w:szCs w:val="30"/>
        </w:rPr>
      </w:pPr>
      <w:r>
        <w:rPr>
          <w:rFonts w:hint="eastAsia" w:ascii="ˎ̥" w:hAnsi="ˎ̥" w:eastAsia="黑体" w:cs="宋体"/>
          <w:b/>
          <w:kern w:val="0"/>
          <w:sz w:val="30"/>
          <w:szCs w:val="30"/>
        </w:rPr>
        <w:t>考试形式：</w:t>
      </w:r>
      <w:r>
        <w:rPr>
          <w:rFonts w:hint="eastAsia" w:ascii="ˎ̥" w:hAnsi="ˎ̥" w:eastAsia="黑体" w:cs="宋体"/>
          <w:b/>
          <w:kern w:val="0"/>
          <w:sz w:val="30"/>
          <w:szCs w:val="30"/>
          <w:lang w:eastAsia="zh-CN"/>
        </w:rPr>
        <w:t>在线考试</w:t>
      </w:r>
      <w:r>
        <w:rPr>
          <w:rFonts w:ascii="ˎ̥" w:hAnsi="ˎ̥" w:eastAsia="黑体" w:cs="宋体"/>
          <w:b/>
          <w:kern w:val="0"/>
          <w:sz w:val="30"/>
          <w:szCs w:val="30"/>
        </w:rPr>
        <w:t xml:space="preserve">  </w:t>
      </w:r>
      <w:r>
        <w:rPr>
          <w:rFonts w:hint="eastAsia" w:ascii="ˎ̥" w:hAnsi="ˎ̥" w:eastAsia="黑体" w:cs="宋体"/>
          <w:b/>
          <w:kern w:val="0"/>
          <w:sz w:val="30"/>
          <w:szCs w:val="30"/>
        </w:rPr>
        <w:t>考试时间：</w:t>
      </w:r>
      <w:r>
        <w:rPr>
          <w:rFonts w:ascii="ˎ̥" w:hAnsi="ˎ̥" w:eastAsia="黑体" w:cs="宋体"/>
          <w:b/>
          <w:kern w:val="0"/>
          <w:sz w:val="30"/>
          <w:szCs w:val="30"/>
        </w:rPr>
        <w:t>1</w:t>
      </w:r>
      <w:r>
        <w:rPr>
          <w:rFonts w:hint="eastAsia" w:ascii="ˎ̥" w:hAnsi="ˎ̥" w:eastAsia="黑体" w:cs="宋体"/>
          <w:b/>
          <w:kern w:val="0"/>
          <w:sz w:val="30"/>
          <w:szCs w:val="30"/>
          <w:lang w:val="en-US" w:eastAsia="zh-CN"/>
        </w:rPr>
        <w:t>0</w:t>
      </w:r>
      <w:r>
        <w:rPr>
          <w:rFonts w:ascii="ˎ̥" w:hAnsi="ˎ̥" w:eastAsia="黑体" w:cs="宋体"/>
          <w:b/>
          <w:kern w:val="0"/>
          <w:sz w:val="30"/>
          <w:szCs w:val="30"/>
        </w:rPr>
        <w:t>0</w:t>
      </w:r>
      <w:r>
        <w:rPr>
          <w:rFonts w:hint="eastAsia" w:ascii="ˎ̥" w:hAnsi="ˎ̥" w:eastAsia="黑体" w:cs="宋体"/>
          <w:b/>
          <w:kern w:val="0"/>
          <w:sz w:val="30"/>
          <w:szCs w:val="30"/>
        </w:rPr>
        <w:t>分钟</w:t>
      </w:r>
    </w:p>
    <w:p>
      <w:pPr>
        <w:spacing w:line="400" w:lineRule="exact"/>
        <w:jc w:val="center"/>
        <w:rPr>
          <w:rFonts w:ascii="宋体" w:hAnsi="宋体"/>
          <w:b/>
          <w:sz w:val="24"/>
        </w:rPr>
      </w:pPr>
    </w:p>
    <w:p>
      <w:pPr>
        <w:spacing w:line="400" w:lineRule="exact"/>
        <w:rPr>
          <w:rFonts w:ascii="黑体" w:eastAsia="黑体"/>
          <w:b/>
          <w:bCs/>
          <w:sz w:val="28"/>
          <w:szCs w:val="28"/>
        </w:rPr>
      </w:pPr>
      <w:r>
        <w:rPr>
          <w:rFonts w:hint="eastAsia" w:ascii="黑体" w:eastAsia="黑体"/>
          <w:b/>
          <w:bCs/>
          <w:sz w:val="28"/>
          <w:szCs w:val="28"/>
        </w:rPr>
        <w:t>一、课程性质、教学目标</w:t>
      </w:r>
    </w:p>
    <w:p>
      <w:pPr>
        <w:spacing w:line="400" w:lineRule="exact"/>
        <w:ind w:firstLine="482" w:firstLineChars="200"/>
        <w:rPr>
          <w:rFonts w:ascii="宋体" w:hAnsi="宋体"/>
          <w:b/>
          <w:sz w:val="24"/>
        </w:rPr>
      </w:pPr>
    </w:p>
    <w:p>
      <w:pPr>
        <w:spacing w:line="400" w:lineRule="exact"/>
        <w:ind w:firstLine="482" w:firstLineChars="200"/>
        <w:rPr>
          <w:rFonts w:ascii="宋体" w:hAnsi="宋体"/>
          <w:b/>
          <w:sz w:val="24"/>
        </w:rPr>
      </w:pPr>
      <w:r>
        <w:rPr>
          <w:rFonts w:hint="eastAsia" w:ascii="宋体" w:hAnsi="宋体"/>
          <w:b/>
          <w:sz w:val="24"/>
        </w:rPr>
        <w:t>（一）课程的性质与特点</w:t>
      </w:r>
    </w:p>
    <w:p>
      <w:pPr>
        <w:spacing w:line="400" w:lineRule="exact"/>
        <w:ind w:firstLine="480" w:firstLineChars="200"/>
        <w:rPr>
          <w:rFonts w:ascii="宋体" w:hAnsi="宋体"/>
          <w:sz w:val="24"/>
        </w:rPr>
      </w:pPr>
      <w:r>
        <w:rPr>
          <w:rFonts w:hint="eastAsia" w:ascii="宋体" w:hAnsi="宋体"/>
          <w:sz w:val="24"/>
        </w:rPr>
        <w:t>《旅游管理学》是一门为旅游管理专业学生开设的专业基础课。本课程涉及旅游管理学的基础理论和实践，是通过介绍整体旅游系统、旅游市场、旅游营销、旅游对经济的影响、旅游的社会文化影响、旅游对环境的影响、旅游目的地开发、旅游的可持续发展、休闲与旅游等相关研究的观点和成果，探讨旅游业的管理问题、发展趋势及其在实践中的具体应用，使同学们通过学习，理解和掌握理论、方法和技能的学科。</w:t>
      </w:r>
    </w:p>
    <w:p>
      <w:pPr>
        <w:spacing w:line="400" w:lineRule="exact"/>
        <w:ind w:firstLine="482" w:firstLineChars="200"/>
        <w:rPr>
          <w:rFonts w:ascii="宋体" w:hAnsi="宋体"/>
          <w:b/>
          <w:sz w:val="24"/>
        </w:rPr>
      </w:pPr>
      <w:r>
        <w:rPr>
          <w:rFonts w:hint="eastAsia" w:ascii="宋体" w:hAnsi="宋体"/>
          <w:b/>
          <w:sz w:val="24"/>
        </w:rPr>
        <w:t>（二）课程设置的目的和要求</w:t>
      </w:r>
    </w:p>
    <w:p>
      <w:pPr>
        <w:spacing w:line="400" w:lineRule="exact"/>
        <w:ind w:firstLine="480" w:firstLineChars="200"/>
        <w:rPr>
          <w:rFonts w:ascii="宋体" w:hAnsi="宋体"/>
          <w:sz w:val="24"/>
        </w:rPr>
      </w:pPr>
      <w:r>
        <w:rPr>
          <w:rFonts w:hint="eastAsia" w:ascii="宋体" w:hAnsi="宋体"/>
          <w:sz w:val="24"/>
        </w:rPr>
        <w:t>通过本课程的教学，要求学生了解有关旅游管理的基本理论和基本知识具有分析和解决旅游业管理问题的基本能力。同时还需要辅之以适当的实践课形式，让学生能够系统、全面地掌握旅游企业管理的基本概念、理论和主要内容，为学生学习本专业内其他课程奠定基础。</w:t>
      </w:r>
    </w:p>
    <w:p>
      <w:pPr>
        <w:spacing w:line="400" w:lineRule="exact"/>
        <w:ind w:firstLine="482" w:firstLineChars="200"/>
        <w:rPr>
          <w:rFonts w:ascii="宋体" w:hAnsi="宋体"/>
          <w:b/>
          <w:sz w:val="24"/>
        </w:rPr>
      </w:pPr>
      <w:r>
        <w:rPr>
          <w:rFonts w:hint="eastAsia" w:ascii="宋体" w:hAnsi="宋体"/>
          <w:b/>
          <w:sz w:val="24"/>
        </w:rPr>
        <w:t>（三）</w:t>
      </w:r>
      <w:r>
        <w:rPr>
          <w:rFonts w:ascii="宋体" w:hAnsi="宋体"/>
          <w:b/>
          <w:sz w:val="24"/>
        </w:rPr>
        <w:t>与本专业其它课程的关系</w:t>
      </w:r>
    </w:p>
    <w:p>
      <w:pPr>
        <w:spacing w:line="400" w:lineRule="exact"/>
        <w:ind w:firstLine="600" w:firstLineChars="250"/>
        <w:rPr>
          <w:rFonts w:ascii="宋体" w:hAnsi="宋体"/>
          <w:sz w:val="24"/>
        </w:rPr>
      </w:pPr>
      <w:r>
        <w:rPr>
          <w:rFonts w:ascii="宋体" w:hAnsi="宋体" w:cs="宋体"/>
          <w:kern w:val="0"/>
          <w:sz w:val="24"/>
        </w:rPr>
        <w:t>本课程与旅游管理专业中的</w:t>
      </w:r>
      <w:r>
        <w:rPr>
          <w:rFonts w:hint="eastAsia" w:ascii="宋体" w:hAnsi="宋体" w:cs="宋体"/>
          <w:kern w:val="0"/>
          <w:sz w:val="24"/>
        </w:rPr>
        <w:t>《饭店经营与管理》、《旅行社经营与管理》、《餐饮管理》、《景区经营与管理》等</w:t>
      </w:r>
      <w:r>
        <w:rPr>
          <w:rFonts w:ascii="宋体" w:hAnsi="宋体" w:cs="宋体"/>
          <w:kern w:val="0"/>
          <w:sz w:val="24"/>
        </w:rPr>
        <w:t>课程有着较为密切的关系，是</w:t>
      </w:r>
      <w:r>
        <w:rPr>
          <w:rFonts w:hint="eastAsia" w:ascii="宋体" w:hAnsi="宋体" w:cs="宋体"/>
          <w:kern w:val="0"/>
          <w:sz w:val="24"/>
        </w:rPr>
        <w:t>这些</w:t>
      </w:r>
      <w:r>
        <w:rPr>
          <w:rFonts w:ascii="宋体" w:hAnsi="宋体" w:cs="宋体"/>
          <w:kern w:val="0"/>
          <w:sz w:val="24"/>
        </w:rPr>
        <w:t>课程的</w:t>
      </w:r>
      <w:r>
        <w:rPr>
          <w:rFonts w:hint="eastAsia" w:ascii="宋体" w:hAnsi="宋体" w:cs="宋体"/>
          <w:kern w:val="0"/>
          <w:sz w:val="24"/>
        </w:rPr>
        <w:t>理论</w:t>
      </w:r>
      <w:r>
        <w:rPr>
          <w:rFonts w:ascii="宋体" w:hAnsi="宋体" w:cs="宋体"/>
          <w:kern w:val="0"/>
          <w:sz w:val="24"/>
        </w:rPr>
        <w:t>基础，</w:t>
      </w:r>
      <w:r>
        <w:rPr>
          <w:rFonts w:hint="eastAsia" w:ascii="宋体" w:hAnsi="宋体" w:cs="宋体"/>
          <w:kern w:val="0"/>
          <w:sz w:val="24"/>
        </w:rPr>
        <w:t>饭店、旅行社等经营管理</w:t>
      </w:r>
      <w:r>
        <w:rPr>
          <w:rFonts w:ascii="宋体" w:hAnsi="宋体" w:cs="宋体"/>
          <w:kern w:val="0"/>
          <w:sz w:val="24"/>
        </w:rPr>
        <w:t>课程是</w:t>
      </w:r>
      <w:r>
        <w:rPr>
          <w:rFonts w:hint="eastAsia" w:ascii="宋体" w:hAnsi="宋体" w:cs="宋体"/>
          <w:kern w:val="0"/>
          <w:sz w:val="24"/>
        </w:rPr>
        <w:t>其在具体的旅游企业中的延伸</w:t>
      </w:r>
      <w:r>
        <w:rPr>
          <w:rFonts w:ascii="宋体" w:hAnsi="宋体" w:cs="宋体"/>
          <w:kern w:val="0"/>
          <w:sz w:val="24"/>
        </w:rPr>
        <w:t>。</w:t>
      </w:r>
    </w:p>
    <w:p>
      <w:pPr>
        <w:spacing w:line="400" w:lineRule="exact"/>
        <w:rPr>
          <w:rFonts w:ascii="黑体" w:eastAsia="黑体"/>
          <w:b/>
          <w:bCs/>
          <w:sz w:val="28"/>
          <w:szCs w:val="28"/>
        </w:rPr>
      </w:pPr>
    </w:p>
    <w:p>
      <w:pPr>
        <w:spacing w:line="400" w:lineRule="exact"/>
        <w:rPr>
          <w:rFonts w:ascii="黑体" w:eastAsia="黑体"/>
          <w:sz w:val="28"/>
          <w:szCs w:val="28"/>
        </w:rPr>
      </w:pPr>
      <w:r>
        <w:rPr>
          <w:rFonts w:hint="eastAsia" w:ascii="黑体" w:eastAsia="黑体"/>
          <w:b/>
          <w:bCs/>
          <w:sz w:val="28"/>
          <w:szCs w:val="28"/>
        </w:rPr>
        <w:t>二、参考教材（</w:t>
      </w:r>
      <w:r>
        <w:rPr>
          <w:rFonts w:hint="eastAsia" w:ascii="黑体" w:eastAsia="黑体"/>
          <w:b/>
          <w:bCs/>
          <w:color w:val="FF0000"/>
          <w:sz w:val="28"/>
          <w:szCs w:val="28"/>
        </w:rPr>
        <w:t>考生自备</w:t>
      </w:r>
      <w:r>
        <w:rPr>
          <w:rFonts w:hint="eastAsia" w:ascii="黑体" w:eastAsia="黑体"/>
          <w:b/>
          <w:bCs/>
          <w:sz w:val="28"/>
          <w:szCs w:val="28"/>
        </w:rPr>
        <w:t>）</w:t>
      </w:r>
    </w:p>
    <w:p>
      <w:pPr>
        <w:widowControl/>
        <w:spacing w:before="100" w:beforeAutospacing="1" w:after="100" w:afterAutospacing="1" w:line="400" w:lineRule="exact"/>
        <w:ind w:firstLine="420"/>
        <w:jc w:val="left"/>
        <w:rPr>
          <w:rFonts w:ascii="宋体" w:hAnsi="宋体" w:cs="宋体"/>
          <w:color w:val="000000"/>
          <w:kern w:val="0"/>
          <w:sz w:val="24"/>
        </w:rPr>
      </w:pPr>
      <w:r>
        <w:rPr>
          <w:rFonts w:hint="eastAsia" w:ascii="宋体" w:hAnsi="宋体"/>
          <w:sz w:val="24"/>
        </w:rPr>
        <w:t>李昕：《旅游管理学》（第3版），中国旅游出版社，2012.8</w:t>
      </w:r>
    </w:p>
    <w:p>
      <w:pPr>
        <w:spacing w:line="400" w:lineRule="exact"/>
        <w:jc w:val="center"/>
        <w:rPr>
          <w:rFonts w:ascii="宋体" w:hAnsi="宋体"/>
          <w:b/>
          <w:sz w:val="24"/>
        </w:rPr>
      </w:pPr>
    </w:p>
    <w:p>
      <w:pPr>
        <w:spacing w:line="400" w:lineRule="exact"/>
        <w:rPr>
          <w:rFonts w:ascii="黑体" w:eastAsia="黑体"/>
          <w:b/>
          <w:bCs/>
          <w:sz w:val="28"/>
          <w:szCs w:val="28"/>
        </w:rPr>
      </w:pPr>
      <w:r>
        <w:rPr>
          <w:rFonts w:hint="eastAsia" w:ascii="黑体" w:eastAsia="黑体"/>
          <w:b/>
          <w:bCs/>
          <w:sz w:val="28"/>
          <w:szCs w:val="28"/>
        </w:rPr>
        <w:t>三、课程纲要</w:t>
      </w:r>
    </w:p>
    <w:p>
      <w:pPr>
        <w:spacing w:line="400" w:lineRule="exact"/>
        <w:ind w:firstLine="472" w:firstLineChars="196"/>
        <w:rPr>
          <w:rFonts w:ascii="宋体" w:hAnsi="宋体"/>
          <w:b/>
          <w:sz w:val="24"/>
        </w:rPr>
      </w:pPr>
    </w:p>
    <w:p>
      <w:pPr>
        <w:spacing w:line="400" w:lineRule="exact"/>
        <w:ind w:firstLine="472" w:firstLineChars="196"/>
        <w:rPr>
          <w:rFonts w:ascii="宋体" w:hAnsi="宋体"/>
          <w:b/>
          <w:sz w:val="24"/>
        </w:rPr>
      </w:pPr>
      <w:r>
        <w:rPr>
          <w:rFonts w:ascii="宋体" w:hAnsi="宋体"/>
          <w:b/>
          <w:sz w:val="24"/>
        </w:rPr>
        <w:t>考核目标的能力层次表述</w:t>
      </w:r>
    </w:p>
    <w:p>
      <w:pPr>
        <w:spacing w:line="400" w:lineRule="exact"/>
        <w:ind w:firstLine="480" w:firstLineChars="200"/>
        <w:rPr>
          <w:rFonts w:ascii="宋体" w:hAnsi="宋体"/>
          <w:sz w:val="24"/>
        </w:rPr>
      </w:pPr>
      <w:r>
        <w:rPr>
          <w:rFonts w:ascii="宋体" w:hAnsi="宋体"/>
          <w:sz w:val="24"/>
        </w:rPr>
        <w:t>本课程的考核目标共分为三个能力层次：识记、理解、应用，它们之间是递进等级的关系，后者必须建立在前者基础上。其具体含义为：</w:t>
      </w:r>
    </w:p>
    <w:p>
      <w:pPr>
        <w:spacing w:line="400" w:lineRule="exact"/>
        <w:ind w:firstLine="482" w:firstLineChars="200"/>
        <w:rPr>
          <w:rFonts w:ascii="宋体" w:hAnsi="宋体"/>
          <w:sz w:val="24"/>
        </w:rPr>
      </w:pPr>
      <w:r>
        <w:rPr>
          <w:rFonts w:ascii="宋体" w:hAnsi="宋体" w:cs="宋体"/>
          <w:b/>
          <w:kern w:val="0"/>
          <w:sz w:val="24"/>
        </w:rPr>
        <w:t>识记：</w:t>
      </w:r>
      <w:r>
        <w:rPr>
          <w:rFonts w:ascii="宋体" w:hAnsi="宋体"/>
          <w:sz w:val="24"/>
        </w:rPr>
        <w:t>能知道有关的名词、概念、知识的含义，并能正确认识和表述，是低层次的要求。</w:t>
      </w:r>
    </w:p>
    <w:p>
      <w:pPr>
        <w:spacing w:line="400" w:lineRule="exact"/>
        <w:ind w:firstLine="482" w:firstLineChars="200"/>
        <w:rPr>
          <w:rFonts w:ascii="宋体" w:hAnsi="宋体"/>
          <w:sz w:val="24"/>
        </w:rPr>
      </w:pPr>
      <w:r>
        <w:rPr>
          <w:rFonts w:ascii="宋体" w:hAnsi="宋体" w:cs="宋体"/>
          <w:b/>
          <w:color w:val="000000"/>
          <w:kern w:val="0"/>
          <w:sz w:val="24"/>
        </w:rPr>
        <w:t>领会</w:t>
      </w:r>
      <w:r>
        <w:rPr>
          <w:rFonts w:ascii="宋体" w:hAnsi="宋体" w:cs="宋体"/>
          <w:b/>
          <w:kern w:val="0"/>
          <w:sz w:val="24"/>
        </w:rPr>
        <w:t>：</w:t>
      </w:r>
      <w:r>
        <w:rPr>
          <w:rFonts w:ascii="宋体" w:hAnsi="宋体"/>
          <w:sz w:val="24"/>
        </w:rPr>
        <w:t>在识记的基础上，能全面把握基本概念、基本原理、基本方法，能掌握有关概念、原理、方法的区别与联系，是较高层次的要求。</w:t>
      </w:r>
    </w:p>
    <w:p>
      <w:pPr>
        <w:spacing w:line="400" w:lineRule="exact"/>
        <w:ind w:firstLine="482" w:firstLineChars="200"/>
        <w:rPr>
          <w:rFonts w:ascii="宋体" w:hAnsi="宋体" w:cs="宋体"/>
          <w:kern w:val="0"/>
          <w:sz w:val="24"/>
        </w:rPr>
      </w:pPr>
      <w:r>
        <w:rPr>
          <w:rFonts w:ascii="宋体" w:hAnsi="宋体" w:cs="宋体"/>
          <w:b/>
          <w:kern w:val="0"/>
          <w:sz w:val="24"/>
        </w:rPr>
        <w:t>应用：</w:t>
      </w:r>
      <w:r>
        <w:rPr>
          <w:rFonts w:ascii="宋体" w:hAnsi="宋体"/>
          <w:sz w:val="24"/>
        </w:rPr>
        <w:t>在理解的基础上，能运用基本概念、基本原理、基本方法分析和解决有关的理论问题忽然实际问题。</w:t>
      </w:r>
    </w:p>
    <w:p>
      <w:pPr>
        <w:spacing w:line="400" w:lineRule="exact"/>
        <w:ind w:firstLine="480" w:firstLineChars="200"/>
        <w:rPr>
          <w:rFonts w:ascii="宋体" w:hAnsi="宋体"/>
          <w:sz w:val="24"/>
        </w:rPr>
      </w:pPr>
      <w:r>
        <w:rPr>
          <w:rFonts w:ascii="宋体" w:hAnsi="宋体"/>
          <w:sz w:val="24"/>
        </w:rPr>
        <w:t>1</w:t>
      </w:r>
      <w:r>
        <w:rPr>
          <w:rFonts w:hint="eastAsia" w:ascii="宋体" w:hAnsi="宋体"/>
          <w:sz w:val="24"/>
        </w:rPr>
        <w:t>．</w:t>
      </w:r>
      <w:r>
        <w:rPr>
          <w:rFonts w:ascii="宋体" w:hAnsi="宋体"/>
          <w:sz w:val="24"/>
        </w:rPr>
        <w:t>在命题考试中，识记的内容约占考试总分数的40%左右，理解的内容约占考试总分数的30%左右，应用的内容占考试总分数的30%。其中，较容易的题目约占总分数的20%，容易的题目约占30%，中等难度的题目占30%，难题约占20%。</w:t>
      </w:r>
    </w:p>
    <w:p>
      <w:pPr>
        <w:spacing w:line="400" w:lineRule="exact"/>
        <w:ind w:firstLine="480" w:firstLineChars="200"/>
        <w:rPr>
          <w:rFonts w:ascii="宋体" w:hAnsi="宋体"/>
          <w:sz w:val="24"/>
        </w:rPr>
      </w:pPr>
      <w:r>
        <w:rPr>
          <w:rFonts w:ascii="宋体" w:hAnsi="宋体"/>
          <w:sz w:val="24"/>
        </w:rPr>
        <w:t>2</w:t>
      </w:r>
      <w:r>
        <w:rPr>
          <w:rFonts w:hint="eastAsia" w:ascii="宋体" w:hAnsi="宋体"/>
          <w:sz w:val="24"/>
        </w:rPr>
        <w:t>．</w:t>
      </w:r>
      <w:r>
        <w:rPr>
          <w:rFonts w:ascii="宋体" w:hAnsi="宋体"/>
          <w:sz w:val="24"/>
        </w:rPr>
        <w:t>本课程命题采用的基本题型包括</w:t>
      </w:r>
      <w:r>
        <w:rPr>
          <w:rFonts w:hint="eastAsia" w:ascii="宋体" w:hAnsi="宋体"/>
          <w:sz w:val="24"/>
        </w:rPr>
        <w:t>填空</w:t>
      </w:r>
      <w:r>
        <w:rPr>
          <w:rFonts w:ascii="宋体" w:hAnsi="宋体"/>
          <w:sz w:val="24"/>
        </w:rPr>
        <w:t>题、名词解释题、简答题、论述题</w:t>
      </w:r>
      <w:r>
        <w:rPr>
          <w:rFonts w:hint="eastAsia" w:ascii="宋体" w:hAnsi="宋体"/>
          <w:sz w:val="24"/>
        </w:rPr>
        <w:t>和案例分析题</w:t>
      </w:r>
      <w:r>
        <w:rPr>
          <w:rFonts w:ascii="宋体" w:hAnsi="宋体"/>
          <w:sz w:val="24"/>
        </w:rPr>
        <w:t>等。</w:t>
      </w:r>
    </w:p>
    <w:p>
      <w:pPr>
        <w:spacing w:line="400" w:lineRule="exact"/>
        <w:ind w:firstLine="480" w:firstLineChars="200"/>
        <w:rPr>
          <w:rFonts w:ascii="宋体" w:hAnsi="宋体"/>
          <w:sz w:val="24"/>
        </w:rPr>
      </w:pPr>
      <w:r>
        <w:rPr>
          <w:rFonts w:ascii="宋体" w:hAnsi="宋体"/>
          <w:sz w:val="24"/>
        </w:rPr>
        <w:t>3</w:t>
      </w:r>
      <w:r>
        <w:rPr>
          <w:rFonts w:hint="eastAsia" w:ascii="宋体" w:hAnsi="宋体"/>
          <w:sz w:val="24"/>
        </w:rPr>
        <w:t>．</w:t>
      </w:r>
      <w:r>
        <w:rPr>
          <w:rFonts w:ascii="宋体" w:hAnsi="宋体"/>
          <w:sz w:val="24"/>
        </w:rPr>
        <w:t>本课程考试采用</w:t>
      </w:r>
      <w:r>
        <w:rPr>
          <w:rFonts w:hint="eastAsia" w:ascii="宋体" w:hAnsi="宋体"/>
          <w:sz w:val="24"/>
        </w:rPr>
        <w:t>开</w:t>
      </w:r>
      <w:r>
        <w:rPr>
          <w:rFonts w:ascii="宋体" w:hAnsi="宋体"/>
          <w:sz w:val="24"/>
        </w:rPr>
        <w:t>卷笔试。考试时间1</w:t>
      </w:r>
      <w:r>
        <w:rPr>
          <w:rFonts w:hint="eastAsia" w:ascii="宋体" w:hAnsi="宋体"/>
          <w:sz w:val="24"/>
        </w:rPr>
        <w:t>2</w:t>
      </w:r>
      <w:r>
        <w:rPr>
          <w:rFonts w:ascii="宋体" w:hAnsi="宋体"/>
          <w:sz w:val="24"/>
        </w:rPr>
        <w:t>0分钟。采用百分制评分。</w:t>
      </w:r>
    </w:p>
    <w:p>
      <w:pPr>
        <w:spacing w:line="400" w:lineRule="exact"/>
        <w:ind w:firstLine="352" w:firstLineChars="146"/>
        <w:rPr>
          <w:rFonts w:ascii="宋体" w:hAnsi="宋体"/>
          <w:b/>
          <w:sz w:val="24"/>
        </w:rPr>
      </w:pPr>
    </w:p>
    <w:p>
      <w:pPr>
        <w:spacing w:line="400" w:lineRule="exact"/>
        <w:ind w:firstLine="352" w:firstLineChars="146"/>
        <w:rPr>
          <w:rFonts w:ascii="宋体" w:hAnsi="宋体"/>
          <w:b/>
          <w:sz w:val="24"/>
        </w:rPr>
      </w:pPr>
      <w:r>
        <w:rPr>
          <w:rFonts w:hint="eastAsia" w:ascii="宋体" w:hAnsi="宋体"/>
          <w:b/>
          <w:sz w:val="24"/>
        </w:rPr>
        <w:t>第一章  绪论</w:t>
      </w:r>
    </w:p>
    <w:p>
      <w:pPr>
        <w:spacing w:line="400" w:lineRule="exact"/>
        <w:ind w:firstLine="480" w:firstLineChars="200"/>
        <w:rPr>
          <w:rFonts w:ascii="宋体" w:hAnsi="宋体"/>
          <w:sz w:val="24"/>
        </w:rPr>
      </w:pPr>
      <w:r>
        <w:rPr>
          <w:rFonts w:hint="eastAsia" w:ascii="宋体" w:hAnsi="宋体"/>
          <w:sz w:val="24"/>
        </w:rPr>
        <w:t xml:space="preserve">通过本章学习，要求学生了解旅游学研究的发展，理解旅游学研究的基本方法和途径，掌握旅游的概念、含义和发展模式。    </w:t>
      </w:r>
    </w:p>
    <w:p>
      <w:pPr>
        <w:spacing w:line="400" w:lineRule="exact"/>
        <w:ind w:firstLine="482" w:firstLineChars="200"/>
        <w:rPr>
          <w:rFonts w:ascii="宋体" w:hAnsi="宋体"/>
          <w:b/>
          <w:sz w:val="24"/>
        </w:rPr>
      </w:pPr>
      <w:r>
        <w:rPr>
          <w:rFonts w:hint="eastAsia" w:ascii="宋体" w:hAnsi="宋体"/>
          <w:b/>
          <w:sz w:val="24"/>
        </w:rPr>
        <w:t>第一节  旅游的概念</w:t>
      </w:r>
    </w:p>
    <w:p>
      <w:pPr>
        <w:spacing w:line="400" w:lineRule="exact"/>
        <w:ind w:firstLine="482" w:firstLineChars="200"/>
        <w:rPr>
          <w:rFonts w:ascii="宋体" w:hAnsi="宋体"/>
          <w:b/>
          <w:sz w:val="24"/>
        </w:rPr>
      </w:pPr>
      <w:r>
        <w:rPr>
          <w:rFonts w:hint="eastAsia" w:ascii="宋体" w:hAnsi="宋体"/>
          <w:b/>
          <w:sz w:val="24"/>
        </w:rPr>
        <w:t>第二节  旅游的发展模式</w:t>
      </w:r>
    </w:p>
    <w:p>
      <w:pPr>
        <w:spacing w:line="400" w:lineRule="exact"/>
        <w:ind w:firstLine="482" w:firstLineChars="200"/>
        <w:rPr>
          <w:rFonts w:ascii="宋体" w:hAnsi="宋体"/>
          <w:b/>
          <w:sz w:val="24"/>
        </w:rPr>
      </w:pPr>
      <w:r>
        <w:rPr>
          <w:rFonts w:hint="eastAsia" w:ascii="宋体" w:hAnsi="宋体"/>
          <w:b/>
          <w:sz w:val="24"/>
        </w:rPr>
        <w:t>第三节  旅游学研究</w:t>
      </w:r>
    </w:p>
    <w:p>
      <w:pPr>
        <w:spacing w:line="400" w:lineRule="exact"/>
        <w:ind w:firstLine="482" w:firstLineChars="200"/>
        <w:rPr>
          <w:rFonts w:ascii="宋体" w:hAnsi="宋体"/>
          <w:b/>
          <w:sz w:val="24"/>
        </w:rPr>
      </w:pPr>
      <w:r>
        <w:rPr>
          <w:rFonts w:hint="eastAsia" w:ascii="宋体" w:hAnsi="宋体"/>
          <w:b/>
          <w:sz w:val="24"/>
        </w:rPr>
        <w:t>第四节  研究旅游学的基本方法和途径</w:t>
      </w:r>
    </w:p>
    <w:p>
      <w:pPr>
        <w:spacing w:line="400" w:lineRule="exact"/>
        <w:ind w:firstLine="482" w:firstLineChars="200"/>
        <w:rPr>
          <w:rFonts w:ascii="宋体" w:hAnsi="宋体"/>
          <w:b/>
          <w:sz w:val="24"/>
        </w:rPr>
      </w:pPr>
      <w:r>
        <w:rPr>
          <w:rFonts w:hint="eastAsia" w:ascii="宋体" w:hAnsi="宋体"/>
          <w:b/>
          <w:sz w:val="24"/>
        </w:rPr>
        <w:t>第二章  旅游系统</w:t>
      </w:r>
    </w:p>
    <w:p>
      <w:pPr>
        <w:spacing w:line="400" w:lineRule="exact"/>
        <w:ind w:firstLine="480" w:firstLineChars="200"/>
        <w:rPr>
          <w:rFonts w:ascii="宋体" w:hAnsi="宋体"/>
          <w:sz w:val="24"/>
        </w:rPr>
      </w:pPr>
      <w:r>
        <w:rPr>
          <w:rFonts w:hint="eastAsia" w:ascii="宋体" w:hAnsi="宋体"/>
          <w:sz w:val="24"/>
        </w:rPr>
        <w:t>通过本章学习，使学生了解旅游系统的类别，识记基本整体旅游系统、旅游者、旅游客源地、旅游目的地等相关概念，在此基础上，结合实际相关的因素理解和或解释他。</w:t>
      </w:r>
    </w:p>
    <w:p>
      <w:pPr>
        <w:spacing w:line="400" w:lineRule="exact"/>
        <w:ind w:firstLine="482" w:firstLineChars="200"/>
        <w:rPr>
          <w:rFonts w:ascii="宋体" w:hAnsi="宋体"/>
          <w:b/>
          <w:sz w:val="24"/>
        </w:rPr>
      </w:pPr>
      <w:r>
        <w:rPr>
          <w:rFonts w:hint="eastAsia" w:ascii="宋体" w:hAnsi="宋体"/>
          <w:b/>
          <w:sz w:val="24"/>
        </w:rPr>
        <w:t>第一节  基本整体旅游系统</w:t>
      </w:r>
    </w:p>
    <w:p>
      <w:pPr>
        <w:spacing w:line="400" w:lineRule="exact"/>
        <w:ind w:firstLine="482" w:firstLineChars="200"/>
        <w:rPr>
          <w:rFonts w:ascii="宋体" w:hAnsi="宋体"/>
          <w:b/>
          <w:sz w:val="24"/>
        </w:rPr>
      </w:pPr>
      <w:r>
        <w:rPr>
          <w:rFonts w:hint="eastAsia" w:ascii="宋体" w:hAnsi="宋体"/>
          <w:b/>
          <w:sz w:val="24"/>
        </w:rPr>
        <w:t>第二节  旅游者</w:t>
      </w:r>
    </w:p>
    <w:p>
      <w:pPr>
        <w:spacing w:line="400" w:lineRule="exact"/>
        <w:ind w:firstLine="482" w:firstLineChars="200"/>
        <w:rPr>
          <w:rFonts w:ascii="宋体" w:hAnsi="宋体"/>
          <w:b/>
          <w:sz w:val="24"/>
        </w:rPr>
      </w:pPr>
      <w:r>
        <w:rPr>
          <w:rFonts w:hint="eastAsia" w:ascii="宋体" w:hAnsi="宋体"/>
          <w:b/>
          <w:sz w:val="24"/>
        </w:rPr>
        <w:t>第三节  旅游客源地</w:t>
      </w:r>
    </w:p>
    <w:p>
      <w:pPr>
        <w:spacing w:line="400" w:lineRule="exact"/>
        <w:ind w:firstLine="480" w:firstLineChars="200"/>
        <w:rPr>
          <w:rFonts w:ascii="宋体" w:hAnsi="宋体"/>
          <w:sz w:val="24"/>
        </w:rPr>
      </w:pPr>
      <w:r>
        <w:rPr>
          <w:rFonts w:hint="eastAsia" w:ascii="宋体" w:hAnsi="宋体"/>
          <w:sz w:val="24"/>
        </w:rPr>
        <w:t>1．经济因素</w:t>
      </w:r>
    </w:p>
    <w:p>
      <w:pPr>
        <w:spacing w:line="400" w:lineRule="exact"/>
        <w:ind w:firstLine="480" w:firstLineChars="200"/>
        <w:rPr>
          <w:rFonts w:ascii="宋体" w:hAnsi="宋体"/>
          <w:sz w:val="24"/>
        </w:rPr>
      </w:pPr>
      <w:r>
        <w:rPr>
          <w:rFonts w:hint="eastAsia" w:ascii="宋体" w:hAnsi="宋体"/>
          <w:sz w:val="24"/>
        </w:rPr>
        <w:t>2．社会因素</w:t>
      </w:r>
    </w:p>
    <w:p>
      <w:pPr>
        <w:spacing w:line="400" w:lineRule="exact"/>
        <w:ind w:firstLine="480" w:firstLineChars="200"/>
        <w:rPr>
          <w:rFonts w:ascii="宋体" w:hAnsi="宋体"/>
          <w:sz w:val="24"/>
        </w:rPr>
      </w:pPr>
      <w:r>
        <w:rPr>
          <w:rFonts w:hint="eastAsia" w:ascii="宋体" w:hAnsi="宋体"/>
          <w:sz w:val="24"/>
        </w:rPr>
        <w:t>3．人口因素</w:t>
      </w:r>
    </w:p>
    <w:p>
      <w:pPr>
        <w:spacing w:line="400" w:lineRule="exact"/>
        <w:ind w:firstLine="480" w:firstLineChars="200"/>
        <w:rPr>
          <w:rFonts w:ascii="宋体" w:hAnsi="宋体"/>
          <w:sz w:val="24"/>
        </w:rPr>
      </w:pPr>
      <w:r>
        <w:rPr>
          <w:rFonts w:hint="eastAsia" w:ascii="宋体" w:hAnsi="宋体"/>
          <w:sz w:val="24"/>
        </w:rPr>
        <w:t>4．技术因素</w:t>
      </w:r>
    </w:p>
    <w:p>
      <w:pPr>
        <w:spacing w:line="400" w:lineRule="exact"/>
        <w:ind w:firstLine="482" w:firstLineChars="200"/>
        <w:rPr>
          <w:rFonts w:ascii="宋体" w:hAnsi="宋体"/>
          <w:b/>
          <w:sz w:val="24"/>
        </w:rPr>
      </w:pPr>
      <w:r>
        <w:rPr>
          <w:rFonts w:hint="eastAsia" w:ascii="宋体" w:hAnsi="宋体"/>
          <w:b/>
          <w:sz w:val="24"/>
        </w:rPr>
        <w:t>第四节  旅游过境通行地区</w:t>
      </w:r>
    </w:p>
    <w:p>
      <w:pPr>
        <w:spacing w:line="400" w:lineRule="exact"/>
        <w:ind w:firstLine="480" w:firstLineChars="200"/>
        <w:rPr>
          <w:rFonts w:ascii="宋体" w:hAnsi="宋体"/>
          <w:sz w:val="24"/>
        </w:rPr>
      </w:pPr>
      <w:r>
        <w:rPr>
          <w:rFonts w:hint="eastAsia" w:ascii="宋体" w:hAnsi="宋体"/>
          <w:sz w:val="24"/>
        </w:rPr>
        <w:t>1．旅行时间</w:t>
      </w:r>
    </w:p>
    <w:p>
      <w:pPr>
        <w:spacing w:line="400" w:lineRule="exact"/>
        <w:ind w:firstLine="480" w:firstLineChars="200"/>
        <w:rPr>
          <w:rFonts w:ascii="宋体" w:hAnsi="宋体"/>
          <w:sz w:val="24"/>
        </w:rPr>
      </w:pPr>
      <w:r>
        <w:rPr>
          <w:rFonts w:hint="eastAsia" w:ascii="宋体" w:hAnsi="宋体"/>
          <w:sz w:val="24"/>
        </w:rPr>
        <w:t>2．交通费用</w:t>
      </w:r>
    </w:p>
    <w:p>
      <w:pPr>
        <w:spacing w:line="400" w:lineRule="exact"/>
        <w:ind w:firstLine="480" w:firstLineChars="200"/>
        <w:rPr>
          <w:rFonts w:ascii="宋体" w:hAnsi="宋体"/>
          <w:sz w:val="24"/>
        </w:rPr>
      </w:pPr>
      <w:r>
        <w:rPr>
          <w:rFonts w:hint="eastAsia" w:ascii="宋体" w:hAnsi="宋体"/>
          <w:sz w:val="24"/>
        </w:rPr>
        <w:t>3．交通设施的状况</w:t>
      </w:r>
    </w:p>
    <w:p>
      <w:pPr>
        <w:spacing w:line="400" w:lineRule="exact"/>
        <w:ind w:firstLine="480" w:firstLineChars="200"/>
        <w:rPr>
          <w:rFonts w:ascii="宋体" w:hAnsi="宋体"/>
          <w:sz w:val="24"/>
        </w:rPr>
      </w:pPr>
      <w:r>
        <w:rPr>
          <w:rFonts w:hint="eastAsia" w:ascii="宋体" w:hAnsi="宋体"/>
          <w:sz w:val="24"/>
        </w:rPr>
        <w:t>4.公共设施的状况</w:t>
      </w:r>
    </w:p>
    <w:p>
      <w:pPr>
        <w:spacing w:line="400" w:lineRule="exact"/>
        <w:ind w:firstLine="480" w:firstLineChars="200"/>
        <w:rPr>
          <w:rFonts w:ascii="宋体" w:hAnsi="宋体"/>
          <w:sz w:val="24"/>
        </w:rPr>
      </w:pPr>
      <w:r>
        <w:rPr>
          <w:rFonts w:hint="eastAsia" w:ascii="宋体" w:hAnsi="宋体"/>
          <w:sz w:val="24"/>
        </w:rPr>
        <w:t>5.安全和社会治安状况</w:t>
      </w:r>
    </w:p>
    <w:p>
      <w:pPr>
        <w:spacing w:line="400" w:lineRule="exact"/>
        <w:ind w:firstLine="480" w:firstLineChars="200"/>
        <w:rPr>
          <w:rFonts w:ascii="宋体" w:hAnsi="宋体"/>
          <w:sz w:val="24"/>
        </w:rPr>
      </w:pPr>
      <w:r>
        <w:rPr>
          <w:rFonts w:hint="eastAsia" w:ascii="宋体" w:hAnsi="宋体"/>
          <w:sz w:val="24"/>
        </w:rPr>
        <w:t>6.沿途旅游吸引物的质量</w:t>
      </w:r>
    </w:p>
    <w:p>
      <w:pPr>
        <w:spacing w:line="400" w:lineRule="exact"/>
        <w:ind w:firstLine="482" w:firstLineChars="200"/>
        <w:rPr>
          <w:rFonts w:ascii="宋体" w:hAnsi="宋体"/>
          <w:b/>
          <w:sz w:val="24"/>
        </w:rPr>
      </w:pPr>
      <w:r>
        <w:rPr>
          <w:rFonts w:hint="eastAsia" w:ascii="宋体" w:hAnsi="宋体"/>
          <w:b/>
          <w:sz w:val="24"/>
        </w:rPr>
        <w:t>第五节  旅游目的地</w:t>
      </w:r>
    </w:p>
    <w:p>
      <w:pPr>
        <w:spacing w:line="400" w:lineRule="exact"/>
        <w:ind w:firstLine="480" w:firstLineChars="200"/>
        <w:rPr>
          <w:rFonts w:ascii="宋体" w:hAnsi="宋体"/>
          <w:sz w:val="24"/>
        </w:rPr>
      </w:pPr>
      <w:r>
        <w:rPr>
          <w:rFonts w:hint="eastAsia" w:ascii="宋体" w:hAnsi="宋体"/>
          <w:sz w:val="24"/>
        </w:rPr>
        <w:t>1．空间距离因素</w:t>
      </w:r>
    </w:p>
    <w:p>
      <w:pPr>
        <w:spacing w:line="400" w:lineRule="exact"/>
        <w:ind w:firstLine="480" w:firstLineChars="200"/>
        <w:rPr>
          <w:rFonts w:ascii="宋体" w:hAnsi="宋体"/>
          <w:sz w:val="24"/>
        </w:rPr>
      </w:pPr>
      <w:r>
        <w:rPr>
          <w:rFonts w:hint="eastAsia" w:ascii="宋体" w:hAnsi="宋体"/>
          <w:sz w:val="24"/>
        </w:rPr>
        <w:t>2．旅游吸引物的魅力</w:t>
      </w:r>
    </w:p>
    <w:p>
      <w:pPr>
        <w:spacing w:line="400" w:lineRule="exact"/>
        <w:ind w:firstLine="480" w:firstLineChars="200"/>
        <w:rPr>
          <w:rFonts w:ascii="宋体" w:hAnsi="宋体"/>
          <w:sz w:val="24"/>
        </w:rPr>
      </w:pPr>
      <w:r>
        <w:rPr>
          <w:rFonts w:hint="eastAsia" w:ascii="宋体" w:hAnsi="宋体"/>
          <w:sz w:val="24"/>
        </w:rPr>
        <w:t>3．文化因素</w:t>
      </w:r>
    </w:p>
    <w:p>
      <w:pPr>
        <w:spacing w:line="400" w:lineRule="exact"/>
        <w:ind w:firstLine="480" w:firstLineChars="200"/>
        <w:rPr>
          <w:rFonts w:ascii="宋体" w:hAnsi="宋体"/>
          <w:sz w:val="24"/>
        </w:rPr>
      </w:pPr>
      <w:r>
        <w:rPr>
          <w:rFonts w:hint="eastAsia" w:ascii="宋体" w:hAnsi="宋体"/>
          <w:sz w:val="24"/>
        </w:rPr>
        <w:t>4.出游成本因素</w:t>
      </w:r>
    </w:p>
    <w:p>
      <w:pPr>
        <w:spacing w:line="400" w:lineRule="exact"/>
        <w:ind w:firstLine="480" w:firstLineChars="200"/>
        <w:rPr>
          <w:rFonts w:ascii="宋体" w:hAnsi="宋体"/>
          <w:sz w:val="24"/>
        </w:rPr>
      </w:pPr>
      <w:r>
        <w:rPr>
          <w:rFonts w:hint="eastAsia" w:ascii="宋体" w:hAnsi="宋体"/>
          <w:sz w:val="24"/>
        </w:rPr>
        <w:t>5.旅游目的地政府的支持因素</w:t>
      </w:r>
    </w:p>
    <w:p>
      <w:pPr>
        <w:spacing w:line="400" w:lineRule="exact"/>
        <w:ind w:firstLine="480" w:firstLineChars="200"/>
        <w:rPr>
          <w:rFonts w:ascii="宋体" w:hAnsi="宋体"/>
          <w:sz w:val="24"/>
        </w:rPr>
      </w:pPr>
      <w:r>
        <w:rPr>
          <w:rFonts w:hint="eastAsia" w:ascii="宋体" w:hAnsi="宋体"/>
          <w:sz w:val="24"/>
        </w:rPr>
        <w:t>6.旅游目的地的社会和政治的稳定性</w:t>
      </w:r>
    </w:p>
    <w:p>
      <w:pPr>
        <w:spacing w:line="400" w:lineRule="exact"/>
        <w:ind w:firstLine="482" w:firstLineChars="200"/>
        <w:rPr>
          <w:rFonts w:ascii="宋体" w:hAnsi="宋体"/>
          <w:b/>
          <w:sz w:val="24"/>
        </w:rPr>
      </w:pPr>
      <w:r>
        <w:rPr>
          <w:rFonts w:hint="eastAsia" w:ascii="宋体" w:hAnsi="宋体"/>
          <w:b/>
          <w:sz w:val="24"/>
        </w:rPr>
        <w:t>第三章  旅游业</w:t>
      </w:r>
    </w:p>
    <w:p>
      <w:pPr>
        <w:spacing w:line="400" w:lineRule="exact"/>
        <w:ind w:firstLine="480" w:firstLineChars="200"/>
        <w:rPr>
          <w:rFonts w:ascii="宋体" w:hAnsi="宋体"/>
          <w:sz w:val="24"/>
        </w:rPr>
      </w:pPr>
      <w:r>
        <w:rPr>
          <w:rFonts w:hint="eastAsia" w:ascii="宋体" w:hAnsi="宋体"/>
          <w:sz w:val="24"/>
        </w:rPr>
        <w:t>通过本章学习，使学生全面了解住宿业、交通运输业、餐饮业和旅行代理商及旅游经营商等的发展情况，掌握旅游吸引物的相关概念和知识，并能结合实际，对旅游吸引物进行简单的评价。</w:t>
      </w:r>
    </w:p>
    <w:p>
      <w:pPr>
        <w:spacing w:line="400" w:lineRule="exact"/>
        <w:ind w:firstLine="482" w:firstLineChars="200"/>
        <w:rPr>
          <w:rFonts w:ascii="宋体" w:hAnsi="宋体"/>
          <w:b/>
          <w:sz w:val="24"/>
        </w:rPr>
      </w:pPr>
      <w:r>
        <w:rPr>
          <w:rFonts w:hint="eastAsia" w:ascii="宋体" w:hAnsi="宋体"/>
          <w:b/>
          <w:sz w:val="24"/>
        </w:rPr>
        <w:t>第一节  住宿业</w:t>
      </w:r>
    </w:p>
    <w:p>
      <w:pPr>
        <w:spacing w:line="400" w:lineRule="exact"/>
        <w:ind w:firstLine="482" w:firstLineChars="200"/>
        <w:rPr>
          <w:rFonts w:ascii="宋体" w:hAnsi="宋体"/>
          <w:b/>
          <w:sz w:val="24"/>
        </w:rPr>
      </w:pPr>
      <w:r>
        <w:rPr>
          <w:rFonts w:hint="eastAsia" w:ascii="宋体" w:hAnsi="宋体"/>
          <w:b/>
          <w:sz w:val="24"/>
        </w:rPr>
        <w:t>第二节  交通运输业</w:t>
      </w:r>
    </w:p>
    <w:p>
      <w:pPr>
        <w:spacing w:line="400" w:lineRule="exact"/>
        <w:ind w:firstLine="480" w:firstLineChars="200"/>
        <w:rPr>
          <w:rFonts w:ascii="宋体" w:hAnsi="宋体"/>
          <w:sz w:val="24"/>
        </w:rPr>
      </w:pPr>
      <w:r>
        <w:rPr>
          <w:rFonts w:hint="eastAsia" w:ascii="宋体" w:hAnsi="宋体"/>
          <w:sz w:val="24"/>
        </w:rPr>
        <w:t>1．航空运输</w:t>
      </w:r>
    </w:p>
    <w:p>
      <w:pPr>
        <w:spacing w:line="400" w:lineRule="exact"/>
        <w:ind w:firstLine="480" w:firstLineChars="200"/>
        <w:rPr>
          <w:rFonts w:ascii="宋体" w:hAnsi="宋体"/>
          <w:sz w:val="24"/>
        </w:rPr>
      </w:pPr>
      <w:r>
        <w:rPr>
          <w:rFonts w:hint="eastAsia" w:ascii="宋体" w:hAnsi="宋体"/>
          <w:sz w:val="24"/>
        </w:rPr>
        <w:t>2．公路交通</w:t>
      </w:r>
    </w:p>
    <w:p>
      <w:pPr>
        <w:spacing w:line="400" w:lineRule="exact"/>
        <w:ind w:firstLine="480" w:firstLineChars="200"/>
        <w:rPr>
          <w:rFonts w:ascii="宋体" w:hAnsi="宋体"/>
          <w:sz w:val="24"/>
        </w:rPr>
      </w:pPr>
      <w:r>
        <w:rPr>
          <w:rFonts w:hint="eastAsia" w:ascii="宋体" w:hAnsi="宋体"/>
          <w:sz w:val="24"/>
        </w:rPr>
        <w:t>3.铁路交通</w:t>
      </w:r>
    </w:p>
    <w:p>
      <w:pPr>
        <w:spacing w:line="400" w:lineRule="exact"/>
        <w:ind w:firstLine="480" w:firstLineChars="200"/>
        <w:rPr>
          <w:rFonts w:ascii="宋体" w:hAnsi="宋体"/>
          <w:sz w:val="24"/>
        </w:rPr>
      </w:pPr>
      <w:r>
        <w:rPr>
          <w:rFonts w:hint="eastAsia" w:ascii="宋体" w:hAnsi="宋体"/>
          <w:sz w:val="24"/>
        </w:rPr>
        <w:t>5.水路交通</w:t>
      </w:r>
    </w:p>
    <w:p>
      <w:pPr>
        <w:spacing w:line="400" w:lineRule="exact"/>
        <w:ind w:firstLine="482" w:firstLineChars="200"/>
        <w:rPr>
          <w:rFonts w:ascii="宋体" w:hAnsi="宋体"/>
          <w:b/>
          <w:sz w:val="24"/>
        </w:rPr>
      </w:pPr>
      <w:r>
        <w:rPr>
          <w:rFonts w:hint="eastAsia" w:ascii="宋体" w:hAnsi="宋体"/>
          <w:b/>
          <w:sz w:val="24"/>
        </w:rPr>
        <w:t>第三节  餐饮业</w:t>
      </w:r>
    </w:p>
    <w:p>
      <w:pPr>
        <w:spacing w:line="400" w:lineRule="exact"/>
        <w:ind w:firstLine="482" w:firstLineChars="200"/>
        <w:rPr>
          <w:rFonts w:ascii="宋体" w:hAnsi="宋体"/>
          <w:b/>
          <w:sz w:val="24"/>
        </w:rPr>
      </w:pPr>
      <w:r>
        <w:rPr>
          <w:rFonts w:hint="eastAsia" w:ascii="宋体" w:hAnsi="宋体"/>
          <w:b/>
          <w:sz w:val="24"/>
        </w:rPr>
        <w:t>第四节  旅行代理商和旅游经营商</w:t>
      </w:r>
    </w:p>
    <w:p>
      <w:pPr>
        <w:spacing w:line="400" w:lineRule="exact"/>
        <w:ind w:firstLine="482" w:firstLineChars="200"/>
        <w:rPr>
          <w:rFonts w:ascii="宋体" w:hAnsi="宋体"/>
          <w:b/>
          <w:sz w:val="24"/>
        </w:rPr>
      </w:pPr>
      <w:r>
        <w:rPr>
          <w:rFonts w:hint="eastAsia" w:ascii="宋体" w:hAnsi="宋体"/>
          <w:b/>
          <w:sz w:val="24"/>
        </w:rPr>
        <w:t>第五节  旅游吸引物</w:t>
      </w:r>
    </w:p>
    <w:p>
      <w:pPr>
        <w:spacing w:line="400" w:lineRule="exact"/>
        <w:ind w:firstLine="480" w:firstLineChars="200"/>
        <w:rPr>
          <w:rFonts w:ascii="宋体" w:hAnsi="宋体"/>
          <w:sz w:val="24"/>
        </w:rPr>
      </w:pPr>
      <w:r>
        <w:rPr>
          <w:rFonts w:hint="eastAsia" w:ascii="宋体" w:hAnsi="宋体"/>
          <w:sz w:val="24"/>
        </w:rPr>
        <w:t>1.自然旅游资源</w:t>
      </w:r>
    </w:p>
    <w:p>
      <w:pPr>
        <w:spacing w:line="400" w:lineRule="exact"/>
        <w:ind w:firstLine="480" w:firstLineChars="200"/>
        <w:rPr>
          <w:rFonts w:ascii="宋体" w:hAnsi="宋体"/>
          <w:sz w:val="24"/>
        </w:rPr>
      </w:pPr>
      <w:r>
        <w:rPr>
          <w:rFonts w:hint="eastAsia" w:ascii="宋体" w:hAnsi="宋体"/>
          <w:sz w:val="24"/>
        </w:rPr>
        <w:t>2.文化旅游资源</w:t>
      </w:r>
    </w:p>
    <w:p>
      <w:pPr>
        <w:spacing w:line="400" w:lineRule="exact"/>
        <w:ind w:firstLine="482" w:firstLineChars="200"/>
        <w:rPr>
          <w:rFonts w:ascii="宋体" w:hAnsi="宋体"/>
          <w:b/>
          <w:sz w:val="24"/>
        </w:rPr>
      </w:pPr>
      <w:r>
        <w:rPr>
          <w:rFonts w:hint="eastAsia" w:ascii="宋体" w:hAnsi="宋体"/>
          <w:b/>
          <w:sz w:val="24"/>
        </w:rPr>
        <w:t>第六节  旅游相关商品的生产和供应商</w:t>
      </w:r>
    </w:p>
    <w:p>
      <w:pPr>
        <w:spacing w:line="400" w:lineRule="exact"/>
        <w:ind w:firstLine="482" w:firstLineChars="200"/>
        <w:rPr>
          <w:rFonts w:ascii="宋体" w:hAnsi="宋体"/>
          <w:b/>
          <w:sz w:val="24"/>
        </w:rPr>
      </w:pPr>
      <w:r>
        <w:rPr>
          <w:rFonts w:hint="eastAsia" w:ascii="宋体" w:hAnsi="宋体"/>
          <w:b/>
          <w:sz w:val="24"/>
        </w:rPr>
        <w:t>第四章  旅游市场</w:t>
      </w:r>
    </w:p>
    <w:p>
      <w:pPr>
        <w:spacing w:line="400" w:lineRule="exact"/>
        <w:ind w:firstLine="480" w:firstLineChars="200"/>
        <w:rPr>
          <w:rFonts w:ascii="宋体" w:hAnsi="宋体"/>
          <w:sz w:val="24"/>
        </w:rPr>
      </w:pPr>
      <w:r>
        <w:rPr>
          <w:rFonts w:hint="eastAsia" w:ascii="宋体" w:hAnsi="宋体"/>
          <w:sz w:val="24"/>
        </w:rPr>
        <w:t>通过本章学习，使学生全面了解旅游市场的发展趋势，理解并掌握旅游消费者的决策、旅游市场的细分，在此基础上，能结合实际从旅游管理的角度来分析旅游者的生活方式，并加以利用。</w:t>
      </w:r>
    </w:p>
    <w:p>
      <w:pPr>
        <w:spacing w:line="400" w:lineRule="exact"/>
        <w:ind w:firstLine="482" w:firstLineChars="200"/>
        <w:rPr>
          <w:rFonts w:ascii="宋体" w:hAnsi="宋体"/>
          <w:b/>
          <w:sz w:val="24"/>
        </w:rPr>
      </w:pPr>
      <w:r>
        <w:rPr>
          <w:rFonts w:hint="eastAsia" w:ascii="宋体" w:hAnsi="宋体"/>
          <w:b/>
          <w:sz w:val="24"/>
        </w:rPr>
        <w:t>第一节  旅游市场的发展趋势</w:t>
      </w:r>
    </w:p>
    <w:p>
      <w:pPr>
        <w:spacing w:line="400" w:lineRule="exact"/>
        <w:ind w:firstLine="482" w:firstLineChars="200"/>
        <w:rPr>
          <w:rFonts w:ascii="宋体" w:hAnsi="宋体"/>
          <w:b/>
          <w:sz w:val="24"/>
        </w:rPr>
      </w:pPr>
      <w:r>
        <w:rPr>
          <w:rFonts w:hint="eastAsia" w:ascii="宋体" w:hAnsi="宋体"/>
          <w:b/>
          <w:sz w:val="24"/>
        </w:rPr>
        <w:t>第二节  旅游消费者的决策过程</w:t>
      </w:r>
    </w:p>
    <w:p>
      <w:pPr>
        <w:spacing w:line="400" w:lineRule="exact"/>
        <w:ind w:firstLine="482" w:firstLineChars="200"/>
        <w:rPr>
          <w:rFonts w:ascii="宋体" w:hAnsi="宋体"/>
          <w:b/>
          <w:sz w:val="24"/>
        </w:rPr>
      </w:pPr>
      <w:r>
        <w:rPr>
          <w:rFonts w:hint="eastAsia" w:ascii="宋体" w:hAnsi="宋体"/>
          <w:b/>
          <w:sz w:val="24"/>
        </w:rPr>
        <w:t>第三节  旅游市场细分</w:t>
      </w:r>
    </w:p>
    <w:p>
      <w:pPr>
        <w:spacing w:line="400" w:lineRule="exact"/>
        <w:ind w:firstLine="480" w:firstLineChars="200"/>
        <w:rPr>
          <w:rFonts w:ascii="宋体" w:hAnsi="宋体"/>
          <w:sz w:val="24"/>
        </w:rPr>
      </w:pPr>
      <w:r>
        <w:rPr>
          <w:rFonts w:hint="eastAsia" w:ascii="宋体" w:hAnsi="宋体"/>
          <w:sz w:val="24"/>
        </w:rPr>
        <w:t>1．市场细分的基本原则</w:t>
      </w:r>
    </w:p>
    <w:p>
      <w:pPr>
        <w:spacing w:line="400" w:lineRule="exact"/>
        <w:ind w:firstLine="480" w:firstLineChars="200"/>
        <w:rPr>
          <w:rFonts w:ascii="宋体" w:hAnsi="宋体"/>
          <w:sz w:val="24"/>
        </w:rPr>
      </w:pPr>
      <w:r>
        <w:rPr>
          <w:rFonts w:hint="eastAsia" w:ascii="宋体" w:hAnsi="宋体"/>
          <w:sz w:val="24"/>
        </w:rPr>
        <w:t>2．市场细分标准</w:t>
      </w:r>
    </w:p>
    <w:p>
      <w:pPr>
        <w:spacing w:line="400" w:lineRule="exact"/>
        <w:ind w:firstLine="482" w:firstLineChars="200"/>
        <w:rPr>
          <w:rFonts w:ascii="宋体" w:hAnsi="宋体"/>
          <w:b/>
          <w:sz w:val="24"/>
        </w:rPr>
      </w:pPr>
      <w:r>
        <w:rPr>
          <w:rFonts w:hint="eastAsia" w:ascii="宋体" w:hAnsi="宋体"/>
          <w:b/>
          <w:sz w:val="24"/>
        </w:rPr>
        <w:t>第五章  旅游营销</w:t>
      </w:r>
    </w:p>
    <w:p>
      <w:pPr>
        <w:spacing w:line="400" w:lineRule="exact"/>
        <w:ind w:firstLine="480" w:firstLineChars="200"/>
        <w:rPr>
          <w:rFonts w:ascii="宋体" w:hAnsi="宋体"/>
          <w:sz w:val="24"/>
        </w:rPr>
      </w:pPr>
      <w:r>
        <w:rPr>
          <w:rFonts w:hint="eastAsia" w:ascii="宋体" w:hAnsi="宋体"/>
          <w:sz w:val="24"/>
        </w:rPr>
        <w:t>通过本章学习，使学生全面认识和了解旅游旅游营销的定义观念，掌握战略营销和旅游营销的相关理论和方法，懂得用SWOT的战略分析方法分析实际问题。</w:t>
      </w:r>
    </w:p>
    <w:p>
      <w:pPr>
        <w:spacing w:line="400" w:lineRule="exact"/>
        <w:ind w:firstLine="482" w:firstLineChars="200"/>
        <w:rPr>
          <w:rFonts w:ascii="宋体" w:hAnsi="宋体"/>
          <w:b/>
          <w:sz w:val="24"/>
        </w:rPr>
      </w:pPr>
      <w:r>
        <w:rPr>
          <w:rFonts w:hint="eastAsia" w:ascii="宋体" w:hAnsi="宋体"/>
          <w:b/>
          <w:sz w:val="24"/>
        </w:rPr>
        <w:t>第一节  旅游营销的性质</w:t>
      </w:r>
    </w:p>
    <w:p>
      <w:pPr>
        <w:spacing w:line="400" w:lineRule="exact"/>
        <w:ind w:firstLine="480" w:firstLineChars="200"/>
        <w:rPr>
          <w:rFonts w:ascii="宋体" w:hAnsi="宋体"/>
          <w:sz w:val="24"/>
        </w:rPr>
      </w:pPr>
      <w:r>
        <w:rPr>
          <w:rFonts w:hint="eastAsia" w:ascii="宋体" w:hAnsi="宋体"/>
          <w:sz w:val="24"/>
        </w:rPr>
        <w:t>1．营销的定义和观念</w:t>
      </w:r>
    </w:p>
    <w:p>
      <w:pPr>
        <w:spacing w:line="400" w:lineRule="exact"/>
        <w:ind w:firstLine="480" w:firstLineChars="200"/>
        <w:rPr>
          <w:rFonts w:ascii="宋体" w:hAnsi="宋体"/>
          <w:sz w:val="24"/>
        </w:rPr>
      </w:pPr>
      <w:r>
        <w:rPr>
          <w:rFonts w:hint="eastAsia" w:ascii="宋体" w:hAnsi="宋体"/>
          <w:sz w:val="24"/>
        </w:rPr>
        <w:t>2．产品的三个层次</w:t>
      </w:r>
    </w:p>
    <w:p>
      <w:pPr>
        <w:spacing w:line="400" w:lineRule="exact"/>
        <w:ind w:firstLine="480" w:firstLineChars="200"/>
        <w:rPr>
          <w:rFonts w:ascii="宋体" w:hAnsi="宋体"/>
          <w:sz w:val="24"/>
        </w:rPr>
      </w:pPr>
      <w:r>
        <w:rPr>
          <w:rFonts w:hint="eastAsia" w:ascii="宋体" w:hAnsi="宋体"/>
          <w:sz w:val="24"/>
        </w:rPr>
        <w:t>3．服务产品的特征</w:t>
      </w:r>
    </w:p>
    <w:p>
      <w:pPr>
        <w:spacing w:line="400" w:lineRule="exact"/>
        <w:ind w:firstLine="482" w:firstLineChars="200"/>
        <w:rPr>
          <w:rFonts w:ascii="宋体" w:hAnsi="宋体"/>
          <w:b/>
          <w:sz w:val="24"/>
        </w:rPr>
      </w:pPr>
      <w:r>
        <w:rPr>
          <w:rFonts w:hint="eastAsia" w:ascii="宋体" w:hAnsi="宋体"/>
          <w:b/>
          <w:sz w:val="24"/>
        </w:rPr>
        <w:t>第二节  战略营销计划</w:t>
      </w:r>
    </w:p>
    <w:p>
      <w:pPr>
        <w:spacing w:line="400" w:lineRule="exact"/>
        <w:ind w:firstLine="480" w:firstLineChars="200"/>
        <w:rPr>
          <w:rFonts w:ascii="宋体" w:hAnsi="宋体"/>
          <w:sz w:val="24"/>
        </w:rPr>
      </w:pPr>
      <w:r>
        <w:rPr>
          <w:rFonts w:hint="eastAsia" w:ascii="宋体" w:hAnsi="宋体"/>
          <w:sz w:val="24"/>
        </w:rPr>
        <w:t>1．明确旅游目的地或旅游企业的宗旨</w:t>
      </w:r>
    </w:p>
    <w:p>
      <w:pPr>
        <w:spacing w:line="400" w:lineRule="exact"/>
        <w:ind w:firstLine="480" w:firstLineChars="200"/>
        <w:rPr>
          <w:rFonts w:ascii="宋体" w:hAnsi="宋体"/>
          <w:sz w:val="24"/>
        </w:rPr>
      </w:pPr>
      <w:r>
        <w:rPr>
          <w:rFonts w:hint="eastAsia" w:ascii="宋体" w:hAnsi="宋体"/>
          <w:sz w:val="24"/>
        </w:rPr>
        <w:t>2．分析外部环境和内部环境</w:t>
      </w:r>
    </w:p>
    <w:p>
      <w:pPr>
        <w:spacing w:line="400" w:lineRule="exact"/>
        <w:ind w:firstLine="480" w:firstLineChars="200"/>
        <w:rPr>
          <w:rFonts w:ascii="宋体" w:hAnsi="宋体"/>
          <w:sz w:val="24"/>
        </w:rPr>
      </w:pPr>
      <w:r>
        <w:rPr>
          <w:rFonts w:hint="eastAsia" w:ascii="宋体" w:hAnsi="宋体"/>
          <w:sz w:val="24"/>
        </w:rPr>
        <w:t>3．SWOT分析</w:t>
      </w:r>
    </w:p>
    <w:p>
      <w:pPr>
        <w:spacing w:line="400" w:lineRule="exact"/>
        <w:ind w:firstLine="480" w:firstLineChars="200"/>
        <w:rPr>
          <w:rFonts w:ascii="宋体" w:hAnsi="宋体"/>
          <w:sz w:val="24"/>
        </w:rPr>
      </w:pPr>
      <w:r>
        <w:rPr>
          <w:rFonts w:hint="eastAsia" w:ascii="宋体" w:hAnsi="宋体"/>
          <w:sz w:val="24"/>
        </w:rPr>
        <w:t>4.长期目标/营销战略</w:t>
      </w:r>
    </w:p>
    <w:p>
      <w:pPr>
        <w:spacing w:line="400" w:lineRule="exact"/>
        <w:ind w:firstLine="480" w:firstLineChars="200"/>
        <w:rPr>
          <w:rFonts w:ascii="宋体" w:hAnsi="宋体"/>
          <w:sz w:val="24"/>
        </w:rPr>
      </w:pPr>
      <w:r>
        <w:rPr>
          <w:rFonts w:hint="eastAsia" w:ascii="宋体" w:hAnsi="宋体"/>
          <w:sz w:val="24"/>
        </w:rPr>
        <w:t>5.短期目标/营销战术</w:t>
      </w:r>
    </w:p>
    <w:p>
      <w:pPr>
        <w:spacing w:line="400" w:lineRule="exact"/>
        <w:ind w:firstLine="482" w:firstLineChars="200"/>
        <w:rPr>
          <w:rFonts w:ascii="宋体" w:hAnsi="宋体"/>
          <w:b/>
          <w:sz w:val="24"/>
        </w:rPr>
      </w:pPr>
      <w:r>
        <w:rPr>
          <w:rFonts w:hint="eastAsia" w:ascii="宋体" w:hAnsi="宋体"/>
          <w:b/>
          <w:sz w:val="24"/>
        </w:rPr>
        <w:t>第三节  旅游营销组合</w:t>
      </w:r>
    </w:p>
    <w:p>
      <w:pPr>
        <w:spacing w:line="400" w:lineRule="exact"/>
        <w:ind w:firstLine="480" w:firstLineChars="200"/>
        <w:rPr>
          <w:rFonts w:ascii="宋体" w:hAnsi="宋体"/>
          <w:sz w:val="24"/>
        </w:rPr>
      </w:pPr>
      <w:r>
        <w:rPr>
          <w:rFonts w:hint="eastAsia" w:ascii="宋体" w:hAnsi="宋体"/>
          <w:sz w:val="24"/>
        </w:rPr>
        <w:t>1．产品导向型营销组合</w:t>
      </w:r>
    </w:p>
    <w:p>
      <w:pPr>
        <w:spacing w:line="400" w:lineRule="exact"/>
        <w:ind w:firstLine="480" w:firstLineChars="200"/>
        <w:rPr>
          <w:rFonts w:ascii="宋体" w:hAnsi="宋体"/>
          <w:sz w:val="24"/>
        </w:rPr>
      </w:pPr>
      <w:r>
        <w:rPr>
          <w:rFonts w:hint="eastAsia" w:ascii="宋体" w:hAnsi="宋体"/>
          <w:sz w:val="24"/>
        </w:rPr>
        <w:t>2．顾客导向型营销组合</w:t>
      </w:r>
    </w:p>
    <w:p>
      <w:pPr>
        <w:spacing w:line="400" w:lineRule="exact"/>
        <w:ind w:firstLine="482" w:firstLineChars="200"/>
        <w:rPr>
          <w:rFonts w:ascii="宋体" w:hAnsi="宋体"/>
          <w:b/>
          <w:sz w:val="24"/>
        </w:rPr>
      </w:pPr>
      <w:r>
        <w:rPr>
          <w:rFonts w:hint="eastAsia" w:ascii="宋体" w:hAnsi="宋体"/>
          <w:b/>
          <w:sz w:val="24"/>
        </w:rPr>
        <w:t>第六章  旅游对经济的影响</w:t>
      </w:r>
    </w:p>
    <w:p>
      <w:pPr>
        <w:spacing w:line="400" w:lineRule="exact"/>
        <w:ind w:firstLine="480" w:firstLineChars="200"/>
        <w:rPr>
          <w:rFonts w:ascii="宋体" w:hAnsi="宋体"/>
          <w:sz w:val="24"/>
        </w:rPr>
      </w:pPr>
      <w:r>
        <w:rPr>
          <w:rFonts w:hint="eastAsia" w:ascii="宋体" w:hAnsi="宋体"/>
          <w:sz w:val="24"/>
        </w:rPr>
        <w:t>通过本章学习，使学生全面的了解和识记旅游活动的正面经济影响，掌握旅游发展的过程中将会产生的经济代价，并能从旅游管理的角度来探析如何避免或降低这样经济代价的产生。</w:t>
      </w:r>
    </w:p>
    <w:p>
      <w:pPr>
        <w:spacing w:line="400" w:lineRule="exact"/>
        <w:ind w:firstLine="482" w:firstLineChars="200"/>
        <w:rPr>
          <w:rFonts w:ascii="宋体" w:hAnsi="宋体"/>
          <w:b/>
          <w:sz w:val="24"/>
        </w:rPr>
      </w:pPr>
      <w:r>
        <w:rPr>
          <w:rFonts w:hint="eastAsia" w:ascii="宋体" w:hAnsi="宋体"/>
          <w:b/>
          <w:sz w:val="24"/>
        </w:rPr>
        <w:t>第一节  旅游活动的正面经济影响</w:t>
      </w:r>
    </w:p>
    <w:p>
      <w:pPr>
        <w:spacing w:line="400" w:lineRule="exact"/>
        <w:ind w:firstLine="480" w:firstLineChars="200"/>
        <w:rPr>
          <w:rFonts w:ascii="宋体" w:hAnsi="宋体"/>
          <w:sz w:val="24"/>
        </w:rPr>
      </w:pPr>
      <w:r>
        <w:rPr>
          <w:rFonts w:hint="eastAsia" w:ascii="宋体" w:hAnsi="宋体"/>
          <w:sz w:val="24"/>
        </w:rPr>
        <w:t>1．直接收入</w:t>
      </w:r>
    </w:p>
    <w:p>
      <w:pPr>
        <w:spacing w:line="400" w:lineRule="exact"/>
        <w:ind w:firstLine="480" w:firstLineChars="200"/>
        <w:rPr>
          <w:rFonts w:ascii="宋体" w:hAnsi="宋体"/>
          <w:sz w:val="24"/>
        </w:rPr>
      </w:pPr>
      <w:r>
        <w:rPr>
          <w:rFonts w:hint="eastAsia" w:ascii="宋体" w:hAnsi="宋体"/>
          <w:sz w:val="24"/>
        </w:rPr>
        <w:t>2．间接收入</w:t>
      </w:r>
    </w:p>
    <w:p>
      <w:pPr>
        <w:spacing w:line="400" w:lineRule="exact"/>
        <w:ind w:firstLine="480" w:firstLineChars="200"/>
        <w:rPr>
          <w:rFonts w:ascii="宋体" w:hAnsi="宋体"/>
          <w:sz w:val="24"/>
        </w:rPr>
      </w:pPr>
      <w:r>
        <w:rPr>
          <w:rFonts w:hint="eastAsia" w:ascii="宋体" w:hAnsi="宋体"/>
          <w:sz w:val="24"/>
        </w:rPr>
        <w:t>3．就业</w:t>
      </w:r>
    </w:p>
    <w:p>
      <w:pPr>
        <w:spacing w:line="400" w:lineRule="exact"/>
        <w:ind w:firstLine="480" w:firstLineChars="200"/>
        <w:rPr>
          <w:rFonts w:ascii="宋体" w:hAnsi="宋体"/>
          <w:sz w:val="24"/>
        </w:rPr>
      </w:pPr>
      <w:r>
        <w:rPr>
          <w:rFonts w:hint="eastAsia" w:ascii="宋体" w:hAnsi="宋体"/>
          <w:sz w:val="24"/>
        </w:rPr>
        <w:t>4．促进关联产业和区域经济的发展</w:t>
      </w:r>
    </w:p>
    <w:p>
      <w:pPr>
        <w:spacing w:line="400" w:lineRule="exact"/>
        <w:ind w:firstLine="480" w:firstLineChars="200"/>
        <w:rPr>
          <w:rFonts w:ascii="宋体" w:hAnsi="宋体"/>
          <w:sz w:val="24"/>
        </w:rPr>
      </w:pPr>
      <w:r>
        <w:rPr>
          <w:rFonts w:hint="eastAsia" w:ascii="宋体" w:hAnsi="宋体"/>
          <w:sz w:val="24"/>
        </w:rPr>
        <w:t>5．有助于重新分配财富</w:t>
      </w:r>
    </w:p>
    <w:p>
      <w:pPr>
        <w:spacing w:line="400" w:lineRule="exact"/>
        <w:ind w:firstLine="482" w:firstLineChars="200"/>
        <w:rPr>
          <w:rFonts w:ascii="宋体" w:hAnsi="宋体"/>
          <w:b/>
          <w:sz w:val="24"/>
        </w:rPr>
      </w:pPr>
      <w:r>
        <w:rPr>
          <w:rFonts w:hint="eastAsia" w:ascii="宋体" w:hAnsi="宋体"/>
          <w:b/>
          <w:sz w:val="24"/>
        </w:rPr>
        <w:t>第二节  旅游的经济代价</w:t>
      </w:r>
    </w:p>
    <w:p>
      <w:pPr>
        <w:spacing w:line="400" w:lineRule="exact"/>
        <w:ind w:firstLine="480" w:firstLineChars="200"/>
        <w:rPr>
          <w:rFonts w:ascii="宋体" w:hAnsi="宋体"/>
          <w:sz w:val="24"/>
        </w:rPr>
      </w:pPr>
      <w:r>
        <w:rPr>
          <w:rFonts w:hint="eastAsia" w:ascii="宋体" w:hAnsi="宋体"/>
          <w:sz w:val="24"/>
        </w:rPr>
        <w:t>1．引发物价上涨，导致通货膨胀</w:t>
      </w:r>
    </w:p>
    <w:p>
      <w:pPr>
        <w:spacing w:line="400" w:lineRule="exact"/>
        <w:ind w:firstLine="480" w:firstLineChars="200"/>
        <w:rPr>
          <w:rFonts w:ascii="宋体" w:hAnsi="宋体"/>
          <w:sz w:val="24"/>
        </w:rPr>
      </w:pPr>
      <w:r>
        <w:rPr>
          <w:rFonts w:hint="eastAsia" w:ascii="宋体" w:hAnsi="宋体"/>
          <w:sz w:val="24"/>
        </w:rPr>
        <w:t>2．漏损</w:t>
      </w:r>
    </w:p>
    <w:p>
      <w:pPr>
        <w:spacing w:line="400" w:lineRule="exact"/>
        <w:ind w:firstLine="480" w:firstLineChars="200"/>
        <w:rPr>
          <w:rFonts w:ascii="宋体" w:hAnsi="宋体"/>
          <w:sz w:val="24"/>
        </w:rPr>
      </w:pPr>
      <w:r>
        <w:rPr>
          <w:rFonts w:hint="eastAsia" w:ascii="宋体" w:hAnsi="宋体"/>
          <w:sz w:val="24"/>
        </w:rPr>
        <w:t>3.可能引起产业结构失衡</w:t>
      </w:r>
    </w:p>
    <w:p>
      <w:pPr>
        <w:spacing w:line="400" w:lineRule="exact"/>
        <w:ind w:firstLine="480" w:firstLineChars="200"/>
        <w:rPr>
          <w:rFonts w:ascii="宋体" w:hAnsi="宋体"/>
          <w:sz w:val="24"/>
        </w:rPr>
      </w:pPr>
      <w:r>
        <w:rPr>
          <w:rFonts w:hint="eastAsia" w:ascii="宋体" w:hAnsi="宋体"/>
          <w:sz w:val="24"/>
        </w:rPr>
        <w:t>4.示范效应</w:t>
      </w:r>
    </w:p>
    <w:p>
      <w:pPr>
        <w:spacing w:line="400" w:lineRule="exact"/>
        <w:ind w:firstLine="480" w:firstLineChars="200"/>
        <w:rPr>
          <w:rFonts w:ascii="宋体" w:hAnsi="宋体"/>
          <w:sz w:val="24"/>
        </w:rPr>
      </w:pPr>
      <w:r>
        <w:rPr>
          <w:rFonts w:hint="eastAsia" w:ascii="宋体" w:hAnsi="宋体"/>
          <w:sz w:val="24"/>
        </w:rPr>
        <w:t>5.旅游经济的波动性</w:t>
      </w:r>
    </w:p>
    <w:p>
      <w:pPr>
        <w:spacing w:line="400" w:lineRule="exact"/>
        <w:ind w:firstLine="480" w:firstLineChars="200"/>
        <w:rPr>
          <w:rFonts w:ascii="宋体" w:hAnsi="宋体"/>
          <w:sz w:val="24"/>
        </w:rPr>
      </w:pPr>
      <w:r>
        <w:rPr>
          <w:rFonts w:hint="eastAsia" w:ascii="宋体" w:hAnsi="宋体"/>
          <w:sz w:val="24"/>
        </w:rPr>
        <w:t>6.旅游业中的就业问题</w:t>
      </w:r>
    </w:p>
    <w:p>
      <w:pPr>
        <w:spacing w:line="400" w:lineRule="exact"/>
        <w:ind w:firstLine="480" w:firstLineChars="200"/>
        <w:rPr>
          <w:rFonts w:ascii="宋体" w:hAnsi="宋体"/>
          <w:sz w:val="24"/>
        </w:rPr>
      </w:pPr>
      <w:r>
        <w:rPr>
          <w:rFonts w:hint="eastAsia" w:ascii="宋体" w:hAnsi="宋体"/>
          <w:sz w:val="24"/>
        </w:rPr>
        <w:t>7.机会成本</w:t>
      </w:r>
    </w:p>
    <w:p>
      <w:pPr>
        <w:spacing w:line="400" w:lineRule="exact"/>
        <w:ind w:firstLine="482" w:firstLineChars="200"/>
        <w:rPr>
          <w:rFonts w:ascii="宋体" w:hAnsi="宋体"/>
          <w:b/>
          <w:sz w:val="24"/>
        </w:rPr>
      </w:pPr>
      <w:r>
        <w:rPr>
          <w:rFonts w:hint="eastAsia" w:ascii="宋体" w:hAnsi="宋体"/>
          <w:b/>
          <w:sz w:val="24"/>
        </w:rPr>
        <w:t>第七章  旅游的社会文化影响</w:t>
      </w:r>
    </w:p>
    <w:p>
      <w:pPr>
        <w:spacing w:line="400" w:lineRule="exact"/>
        <w:ind w:firstLine="480" w:firstLineChars="200"/>
        <w:rPr>
          <w:rFonts w:ascii="宋体" w:hAnsi="宋体"/>
          <w:sz w:val="24"/>
        </w:rPr>
      </w:pPr>
      <w:r>
        <w:rPr>
          <w:rFonts w:hint="eastAsia" w:ascii="宋体" w:hAnsi="宋体"/>
          <w:sz w:val="24"/>
        </w:rPr>
        <w:t>通过本章学习，使学生熟悉和认识旅游的社会文化影响的特征，掌握旅游的社会文化影响的正面效应和社会文化代价，并了解与旅游的社会文化影响相关的其他因素，在此基础上，能结合实际的案例问题，探讨旅游的社会文化影响问题。</w:t>
      </w:r>
    </w:p>
    <w:p>
      <w:pPr>
        <w:spacing w:line="400" w:lineRule="exact"/>
        <w:ind w:firstLine="482" w:firstLineChars="200"/>
        <w:rPr>
          <w:rFonts w:ascii="宋体" w:hAnsi="宋体"/>
          <w:b/>
          <w:sz w:val="24"/>
        </w:rPr>
      </w:pPr>
      <w:r>
        <w:rPr>
          <w:rFonts w:hint="eastAsia" w:ascii="宋体" w:hAnsi="宋体"/>
          <w:b/>
          <w:sz w:val="24"/>
        </w:rPr>
        <w:t>第一节  旅游的社会文化影响特征</w:t>
      </w:r>
    </w:p>
    <w:p>
      <w:pPr>
        <w:spacing w:line="400" w:lineRule="exact"/>
        <w:ind w:firstLine="480" w:firstLineChars="200"/>
        <w:rPr>
          <w:rFonts w:ascii="宋体" w:hAnsi="宋体"/>
          <w:sz w:val="24"/>
        </w:rPr>
      </w:pPr>
      <w:r>
        <w:rPr>
          <w:rFonts w:hint="eastAsia" w:ascii="宋体" w:hAnsi="宋体"/>
          <w:sz w:val="24"/>
        </w:rPr>
        <w:t>1．文化的三个组成部分</w:t>
      </w:r>
    </w:p>
    <w:p>
      <w:pPr>
        <w:spacing w:line="400" w:lineRule="exact"/>
        <w:ind w:firstLine="480" w:firstLineChars="200"/>
        <w:rPr>
          <w:rFonts w:ascii="宋体" w:hAnsi="宋体"/>
          <w:sz w:val="24"/>
        </w:rPr>
      </w:pPr>
      <w:r>
        <w:rPr>
          <w:rFonts w:hint="eastAsia" w:ascii="宋体" w:hAnsi="宋体"/>
          <w:sz w:val="24"/>
        </w:rPr>
        <w:t>2．旅游者对目的地造成的社会文化影响与当地居民对外来文化的知觉之间的关系</w:t>
      </w:r>
    </w:p>
    <w:p>
      <w:pPr>
        <w:spacing w:line="400" w:lineRule="exact"/>
        <w:ind w:firstLine="480" w:firstLineChars="200"/>
        <w:rPr>
          <w:rFonts w:ascii="宋体" w:hAnsi="宋体"/>
          <w:sz w:val="24"/>
        </w:rPr>
      </w:pPr>
      <w:r>
        <w:rPr>
          <w:rFonts w:hint="eastAsia" w:ascii="宋体" w:hAnsi="宋体"/>
          <w:sz w:val="24"/>
        </w:rPr>
        <w:t>3．旅游者和目的地居民进行接触后相互产生影响的要素</w:t>
      </w:r>
    </w:p>
    <w:p>
      <w:pPr>
        <w:spacing w:line="400" w:lineRule="exact"/>
        <w:ind w:firstLine="482" w:firstLineChars="200"/>
        <w:rPr>
          <w:rFonts w:ascii="宋体" w:hAnsi="宋体"/>
          <w:b/>
          <w:sz w:val="24"/>
        </w:rPr>
      </w:pPr>
      <w:r>
        <w:rPr>
          <w:rFonts w:hint="eastAsia" w:ascii="宋体" w:hAnsi="宋体"/>
          <w:b/>
          <w:sz w:val="24"/>
        </w:rPr>
        <w:t>第二节  旅游的社会文化影响的正面效应</w:t>
      </w:r>
    </w:p>
    <w:p>
      <w:pPr>
        <w:spacing w:line="400" w:lineRule="exact"/>
        <w:ind w:firstLine="480" w:firstLineChars="200"/>
        <w:rPr>
          <w:rFonts w:ascii="宋体" w:hAnsi="宋体"/>
          <w:sz w:val="24"/>
        </w:rPr>
      </w:pPr>
      <w:r>
        <w:rPr>
          <w:rFonts w:hint="eastAsia" w:ascii="宋体" w:hAnsi="宋体"/>
          <w:sz w:val="24"/>
        </w:rPr>
        <w:t>1．促进不同文化之间的交流和了解</w:t>
      </w:r>
    </w:p>
    <w:p>
      <w:pPr>
        <w:spacing w:line="400" w:lineRule="exact"/>
        <w:ind w:firstLine="480" w:firstLineChars="200"/>
        <w:rPr>
          <w:rFonts w:ascii="宋体" w:hAnsi="宋体"/>
          <w:sz w:val="24"/>
        </w:rPr>
      </w:pPr>
      <w:r>
        <w:rPr>
          <w:rFonts w:hint="eastAsia" w:ascii="宋体" w:hAnsi="宋体"/>
          <w:sz w:val="24"/>
        </w:rPr>
        <w:t>2．是保护传统文化和文化遗产的动力</w:t>
      </w:r>
    </w:p>
    <w:p>
      <w:pPr>
        <w:spacing w:line="400" w:lineRule="exact"/>
        <w:ind w:firstLine="480" w:firstLineChars="200"/>
        <w:rPr>
          <w:rFonts w:ascii="宋体" w:hAnsi="宋体"/>
          <w:sz w:val="24"/>
        </w:rPr>
      </w:pPr>
      <w:r>
        <w:rPr>
          <w:rFonts w:hint="eastAsia" w:ascii="宋体" w:hAnsi="宋体"/>
          <w:sz w:val="24"/>
        </w:rPr>
        <w:t>3．促进社会的稳定与和谐发展和提高目的地的人民的生活质量</w:t>
      </w:r>
    </w:p>
    <w:p>
      <w:pPr>
        <w:spacing w:line="400" w:lineRule="exact"/>
        <w:ind w:firstLine="482" w:firstLineChars="200"/>
        <w:rPr>
          <w:rFonts w:ascii="宋体" w:hAnsi="宋体"/>
          <w:b/>
          <w:sz w:val="24"/>
        </w:rPr>
      </w:pPr>
      <w:r>
        <w:rPr>
          <w:rFonts w:hint="eastAsia" w:ascii="宋体" w:hAnsi="宋体"/>
          <w:b/>
          <w:sz w:val="24"/>
        </w:rPr>
        <w:t>第三节  旅游的社会文化代价</w:t>
      </w:r>
    </w:p>
    <w:p>
      <w:pPr>
        <w:spacing w:line="400" w:lineRule="exact"/>
        <w:ind w:firstLine="480" w:firstLineChars="200"/>
        <w:rPr>
          <w:rFonts w:ascii="宋体" w:hAnsi="宋体"/>
          <w:sz w:val="24"/>
        </w:rPr>
      </w:pPr>
      <w:r>
        <w:rPr>
          <w:rFonts w:hint="eastAsia" w:ascii="宋体" w:hAnsi="宋体"/>
          <w:sz w:val="24"/>
        </w:rPr>
        <w:t>1．商品化</w:t>
      </w:r>
    </w:p>
    <w:p>
      <w:pPr>
        <w:spacing w:line="400" w:lineRule="exact"/>
        <w:ind w:firstLine="480" w:firstLineChars="200"/>
        <w:rPr>
          <w:rFonts w:ascii="宋体" w:hAnsi="宋体"/>
          <w:sz w:val="24"/>
        </w:rPr>
      </w:pPr>
      <w:r>
        <w:rPr>
          <w:rFonts w:hint="eastAsia" w:ascii="宋体" w:hAnsi="宋体"/>
          <w:sz w:val="24"/>
        </w:rPr>
        <w:t>2．旅游的示范效应对社会文化的影响</w:t>
      </w:r>
    </w:p>
    <w:p>
      <w:pPr>
        <w:spacing w:line="400" w:lineRule="exact"/>
        <w:ind w:firstLine="480" w:firstLineChars="200"/>
        <w:rPr>
          <w:rFonts w:ascii="宋体" w:hAnsi="宋体"/>
          <w:sz w:val="24"/>
        </w:rPr>
      </w:pPr>
      <w:r>
        <w:rPr>
          <w:rFonts w:hint="eastAsia" w:ascii="宋体" w:hAnsi="宋体"/>
          <w:sz w:val="24"/>
        </w:rPr>
        <w:t>3．旅游导致目的地原生文化丧失原生性</w:t>
      </w:r>
    </w:p>
    <w:p>
      <w:pPr>
        <w:spacing w:line="400" w:lineRule="exact"/>
        <w:ind w:firstLine="480" w:firstLineChars="200"/>
        <w:rPr>
          <w:rFonts w:ascii="宋体" w:hAnsi="宋体"/>
          <w:sz w:val="24"/>
        </w:rPr>
      </w:pPr>
      <w:r>
        <w:rPr>
          <w:rFonts w:hint="eastAsia" w:ascii="宋体" w:hAnsi="宋体"/>
          <w:sz w:val="24"/>
        </w:rPr>
        <w:t>4.旅游与犯罪之间的关系</w:t>
      </w:r>
    </w:p>
    <w:p>
      <w:pPr>
        <w:spacing w:line="400" w:lineRule="exact"/>
        <w:ind w:firstLine="482" w:firstLineChars="200"/>
        <w:rPr>
          <w:rFonts w:ascii="宋体" w:hAnsi="宋体"/>
          <w:b/>
          <w:sz w:val="24"/>
        </w:rPr>
      </w:pPr>
      <w:r>
        <w:rPr>
          <w:rFonts w:hint="eastAsia" w:ascii="宋体" w:hAnsi="宋体"/>
          <w:b/>
          <w:sz w:val="24"/>
        </w:rPr>
        <w:t>第四节  与旅游的社会文化影响相关的其他因素</w:t>
      </w:r>
    </w:p>
    <w:p>
      <w:pPr>
        <w:spacing w:line="400" w:lineRule="exact"/>
        <w:ind w:firstLine="480" w:firstLineChars="200"/>
        <w:rPr>
          <w:rFonts w:ascii="宋体" w:hAnsi="宋体"/>
          <w:sz w:val="24"/>
        </w:rPr>
      </w:pPr>
      <w:r>
        <w:rPr>
          <w:rFonts w:hint="eastAsia" w:ascii="宋体" w:hAnsi="宋体"/>
          <w:sz w:val="24"/>
        </w:rPr>
        <w:t>1.旅游者对旅游产品真实性的知觉因素</w:t>
      </w:r>
    </w:p>
    <w:p>
      <w:pPr>
        <w:spacing w:line="400" w:lineRule="exact"/>
        <w:ind w:firstLine="480" w:firstLineChars="200"/>
        <w:rPr>
          <w:rFonts w:ascii="宋体" w:hAnsi="宋体"/>
          <w:sz w:val="24"/>
        </w:rPr>
      </w:pPr>
      <w:r>
        <w:rPr>
          <w:rFonts w:hint="eastAsia" w:ascii="宋体" w:hAnsi="宋体"/>
          <w:sz w:val="24"/>
        </w:rPr>
        <w:t>2.激怒指数</w:t>
      </w:r>
    </w:p>
    <w:p>
      <w:pPr>
        <w:spacing w:line="400" w:lineRule="exact"/>
        <w:ind w:firstLine="480" w:firstLineChars="200"/>
        <w:rPr>
          <w:rFonts w:ascii="宋体" w:hAnsi="宋体"/>
          <w:sz w:val="24"/>
        </w:rPr>
      </w:pPr>
      <w:r>
        <w:rPr>
          <w:rFonts w:hint="eastAsia" w:ascii="宋体" w:hAnsi="宋体"/>
          <w:sz w:val="24"/>
        </w:rPr>
        <w:t>3.评价旅游的社会文化影响的一些关键指标</w:t>
      </w:r>
    </w:p>
    <w:p>
      <w:pPr>
        <w:spacing w:line="400" w:lineRule="exact"/>
        <w:ind w:firstLine="482" w:firstLineChars="200"/>
        <w:rPr>
          <w:rFonts w:ascii="宋体" w:hAnsi="宋体"/>
          <w:b/>
          <w:sz w:val="24"/>
        </w:rPr>
      </w:pPr>
      <w:r>
        <w:rPr>
          <w:rFonts w:hint="eastAsia" w:ascii="宋体" w:hAnsi="宋体"/>
          <w:b/>
          <w:sz w:val="24"/>
        </w:rPr>
        <w:t>第八章  旅游对环境的影响</w:t>
      </w:r>
    </w:p>
    <w:p>
      <w:pPr>
        <w:spacing w:line="400" w:lineRule="exact"/>
        <w:ind w:firstLine="480" w:firstLineChars="200"/>
        <w:rPr>
          <w:rFonts w:ascii="宋体" w:hAnsi="宋体"/>
          <w:sz w:val="24"/>
        </w:rPr>
      </w:pPr>
      <w:r>
        <w:rPr>
          <w:rFonts w:hint="eastAsia" w:ascii="宋体" w:hAnsi="宋体"/>
          <w:sz w:val="24"/>
        </w:rPr>
        <w:t>通过本章学习，使学生认识和理解旅游环境的基本特征，能分析旅游对环境产生的影响及其对旅游管理者的启示，并能从旅游管理的角度处理好各种类型的旅游承载力问题。</w:t>
      </w:r>
    </w:p>
    <w:p>
      <w:pPr>
        <w:spacing w:line="400" w:lineRule="exact"/>
        <w:ind w:firstLine="482" w:firstLineChars="200"/>
        <w:rPr>
          <w:rFonts w:ascii="宋体" w:hAnsi="宋体"/>
          <w:b/>
          <w:sz w:val="24"/>
        </w:rPr>
      </w:pPr>
      <w:r>
        <w:rPr>
          <w:rFonts w:hint="eastAsia" w:ascii="宋体" w:hAnsi="宋体"/>
          <w:b/>
          <w:sz w:val="24"/>
        </w:rPr>
        <w:t>第一节  旅游环境的基本特性</w:t>
      </w:r>
    </w:p>
    <w:p>
      <w:pPr>
        <w:spacing w:line="400" w:lineRule="exact"/>
        <w:ind w:firstLine="480" w:firstLineChars="200"/>
        <w:rPr>
          <w:rFonts w:ascii="宋体" w:hAnsi="宋体"/>
          <w:sz w:val="24"/>
        </w:rPr>
      </w:pPr>
      <w:r>
        <w:rPr>
          <w:rFonts w:hint="eastAsia" w:ascii="宋体" w:hAnsi="宋体"/>
          <w:sz w:val="24"/>
        </w:rPr>
        <w:t>1．旅游活动与环境质量的关系</w:t>
      </w:r>
    </w:p>
    <w:p>
      <w:pPr>
        <w:spacing w:line="400" w:lineRule="exact"/>
        <w:ind w:firstLine="480" w:firstLineChars="200"/>
        <w:rPr>
          <w:rFonts w:ascii="宋体" w:hAnsi="宋体"/>
          <w:sz w:val="24"/>
        </w:rPr>
      </w:pPr>
      <w:r>
        <w:rPr>
          <w:rFonts w:hint="eastAsia" w:ascii="宋体" w:hAnsi="宋体"/>
          <w:sz w:val="24"/>
        </w:rPr>
        <w:t>2．旅游环境的基本特征</w:t>
      </w:r>
    </w:p>
    <w:p>
      <w:pPr>
        <w:spacing w:line="400" w:lineRule="exact"/>
        <w:ind w:firstLine="482" w:firstLineChars="200"/>
        <w:rPr>
          <w:rFonts w:ascii="宋体" w:hAnsi="宋体"/>
          <w:b/>
          <w:sz w:val="24"/>
        </w:rPr>
      </w:pPr>
      <w:r>
        <w:rPr>
          <w:rFonts w:hint="eastAsia" w:ascii="宋体" w:hAnsi="宋体"/>
          <w:b/>
          <w:sz w:val="24"/>
        </w:rPr>
        <w:t>第二节  旅游的环境代价</w:t>
      </w:r>
    </w:p>
    <w:p>
      <w:pPr>
        <w:spacing w:line="400" w:lineRule="exact"/>
        <w:ind w:firstLine="480" w:firstLineChars="200"/>
        <w:rPr>
          <w:rFonts w:ascii="宋体" w:hAnsi="宋体"/>
          <w:sz w:val="24"/>
        </w:rPr>
      </w:pPr>
      <w:r>
        <w:rPr>
          <w:rFonts w:hint="eastAsia" w:ascii="宋体" w:hAnsi="宋体"/>
          <w:sz w:val="24"/>
        </w:rPr>
        <w:t>1．环境影响的过程</w:t>
      </w:r>
    </w:p>
    <w:p>
      <w:pPr>
        <w:spacing w:line="400" w:lineRule="exact"/>
        <w:ind w:firstLine="480" w:firstLineChars="200"/>
        <w:rPr>
          <w:rFonts w:ascii="宋体" w:hAnsi="宋体"/>
          <w:sz w:val="24"/>
        </w:rPr>
      </w:pPr>
      <w:r>
        <w:rPr>
          <w:rFonts w:hint="eastAsia" w:ascii="宋体" w:hAnsi="宋体"/>
          <w:sz w:val="24"/>
        </w:rPr>
        <w:t>2．旅游对环境的影响分析</w:t>
      </w:r>
    </w:p>
    <w:p>
      <w:pPr>
        <w:spacing w:line="400" w:lineRule="exact"/>
        <w:ind w:firstLine="482" w:firstLineChars="200"/>
        <w:rPr>
          <w:rFonts w:ascii="宋体" w:hAnsi="宋体"/>
          <w:b/>
          <w:sz w:val="24"/>
        </w:rPr>
      </w:pPr>
      <w:r>
        <w:rPr>
          <w:rFonts w:hint="eastAsia" w:ascii="宋体" w:hAnsi="宋体"/>
          <w:b/>
          <w:sz w:val="24"/>
        </w:rPr>
        <w:t>第三节  旅游对环境产生的积极影响</w:t>
      </w:r>
    </w:p>
    <w:p>
      <w:pPr>
        <w:spacing w:line="400" w:lineRule="exact"/>
        <w:ind w:firstLine="480" w:firstLineChars="200"/>
        <w:rPr>
          <w:rFonts w:ascii="宋体" w:hAnsi="宋体"/>
          <w:sz w:val="24"/>
        </w:rPr>
      </w:pPr>
      <w:r>
        <w:rPr>
          <w:rFonts w:hint="eastAsia" w:ascii="宋体" w:hAnsi="宋体"/>
          <w:sz w:val="24"/>
        </w:rPr>
        <w:t>1．保护和恢复历史建筑与名胜古迹</w:t>
      </w:r>
    </w:p>
    <w:p>
      <w:pPr>
        <w:spacing w:line="400" w:lineRule="exact"/>
        <w:ind w:firstLine="480" w:firstLineChars="200"/>
        <w:rPr>
          <w:rFonts w:ascii="宋体" w:hAnsi="宋体"/>
          <w:sz w:val="24"/>
        </w:rPr>
      </w:pPr>
      <w:r>
        <w:rPr>
          <w:rFonts w:hint="eastAsia" w:ascii="宋体" w:hAnsi="宋体"/>
          <w:sz w:val="24"/>
        </w:rPr>
        <w:t>2．改善旅游目的地的环境</w:t>
      </w:r>
    </w:p>
    <w:p>
      <w:pPr>
        <w:spacing w:line="400" w:lineRule="exact"/>
        <w:ind w:firstLine="480" w:firstLineChars="200"/>
        <w:rPr>
          <w:rFonts w:ascii="宋体" w:hAnsi="宋体"/>
          <w:sz w:val="24"/>
        </w:rPr>
      </w:pPr>
      <w:r>
        <w:rPr>
          <w:rFonts w:hint="eastAsia" w:ascii="宋体" w:hAnsi="宋体"/>
          <w:sz w:val="24"/>
        </w:rPr>
        <w:t>3.增强环境保护意识，促进保护野生动植物</w:t>
      </w:r>
    </w:p>
    <w:p>
      <w:pPr>
        <w:spacing w:line="400" w:lineRule="exact"/>
        <w:ind w:firstLine="482" w:firstLineChars="200"/>
        <w:rPr>
          <w:rFonts w:ascii="宋体" w:hAnsi="宋体"/>
          <w:b/>
          <w:sz w:val="24"/>
        </w:rPr>
      </w:pPr>
      <w:r>
        <w:rPr>
          <w:rFonts w:hint="eastAsia" w:ascii="宋体" w:hAnsi="宋体"/>
          <w:b/>
          <w:sz w:val="24"/>
        </w:rPr>
        <w:t>第四节  旅游承载力</w:t>
      </w:r>
    </w:p>
    <w:p>
      <w:pPr>
        <w:spacing w:line="400" w:lineRule="exact"/>
        <w:ind w:firstLine="480" w:firstLineChars="200"/>
        <w:rPr>
          <w:rFonts w:ascii="宋体" w:hAnsi="宋体"/>
          <w:sz w:val="24"/>
        </w:rPr>
      </w:pPr>
      <w:r>
        <w:rPr>
          <w:rFonts w:hint="eastAsia" w:ascii="宋体" w:hAnsi="宋体"/>
          <w:sz w:val="24"/>
        </w:rPr>
        <w:t>1.旅游承载力的定义</w:t>
      </w:r>
    </w:p>
    <w:p>
      <w:pPr>
        <w:spacing w:line="400" w:lineRule="exact"/>
        <w:ind w:firstLine="480" w:firstLineChars="200"/>
        <w:rPr>
          <w:rFonts w:ascii="宋体" w:hAnsi="宋体"/>
          <w:sz w:val="24"/>
        </w:rPr>
      </w:pPr>
      <w:r>
        <w:rPr>
          <w:rFonts w:hint="eastAsia" w:ascii="宋体" w:hAnsi="宋体"/>
          <w:sz w:val="24"/>
        </w:rPr>
        <w:t>2.影响旅游承载力的因素</w:t>
      </w:r>
    </w:p>
    <w:p>
      <w:pPr>
        <w:spacing w:line="400" w:lineRule="exact"/>
        <w:ind w:firstLine="480" w:firstLineChars="200"/>
        <w:rPr>
          <w:rFonts w:ascii="宋体" w:hAnsi="宋体"/>
          <w:sz w:val="24"/>
        </w:rPr>
      </w:pPr>
      <w:r>
        <w:rPr>
          <w:rFonts w:hint="eastAsia" w:ascii="宋体" w:hAnsi="宋体"/>
          <w:sz w:val="24"/>
        </w:rPr>
        <w:t>3.旅游的环境影响和旅游承载力对旅游管理者的启示</w:t>
      </w:r>
    </w:p>
    <w:p>
      <w:pPr>
        <w:spacing w:line="400" w:lineRule="exact"/>
        <w:ind w:firstLine="482" w:firstLineChars="200"/>
        <w:rPr>
          <w:rFonts w:ascii="宋体" w:hAnsi="宋体"/>
          <w:b/>
          <w:sz w:val="24"/>
        </w:rPr>
      </w:pPr>
      <w:r>
        <w:rPr>
          <w:rFonts w:hint="eastAsia" w:ascii="宋体" w:hAnsi="宋体"/>
          <w:b/>
          <w:sz w:val="24"/>
        </w:rPr>
        <w:t>第九章  旅游目的地开发</w:t>
      </w:r>
    </w:p>
    <w:p>
      <w:pPr>
        <w:spacing w:line="400" w:lineRule="exact"/>
        <w:ind w:firstLine="480" w:firstLineChars="200"/>
        <w:rPr>
          <w:rFonts w:ascii="宋体" w:hAnsi="宋体"/>
          <w:sz w:val="24"/>
        </w:rPr>
      </w:pPr>
      <w:r>
        <w:rPr>
          <w:rFonts w:hint="eastAsia" w:ascii="宋体" w:hAnsi="宋体"/>
          <w:sz w:val="24"/>
        </w:rPr>
        <w:t>通过本章学习，使学生全面了解并熟悉旅游目的地的基本特性，掌握旅游目的地的生命周期的相关理论及知识，同时能结合熟悉的旅游目的地的实际情况，分析和探讨旅游目的地的生命周期理论。</w:t>
      </w:r>
    </w:p>
    <w:p>
      <w:pPr>
        <w:spacing w:line="400" w:lineRule="exact"/>
        <w:ind w:firstLine="482" w:firstLineChars="200"/>
        <w:rPr>
          <w:rFonts w:ascii="宋体" w:hAnsi="宋体"/>
          <w:b/>
          <w:sz w:val="24"/>
        </w:rPr>
      </w:pPr>
      <w:r>
        <w:rPr>
          <w:rFonts w:hint="eastAsia" w:ascii="宋体" w:hAnsi="宋体"/>
          <w:b/>
          <w:sz w:val="24"/>
        </w:rPr>
        <w:t>第一节  旅游目的地的基本特性</w:t>
      </w:r>
    </w:p>
    <w:p>
      <w:pPr>
        <w:spacing w:line="400" w:lineRule="exact"/>
        <w:ind w:firstLine="480" w:firstLineChars="200"/>
        <w:rPr>
          <w:rFonts w:ascii="宋体" w:hAnsi="宋体"/>
          <w:sz w:val="24"/>
        </w:rPr>
      </w:pPr>
      <w:r>
        <w:rPr>
          <w:rFonts w:hint="eastAsia" w:ascii="宋体" w:hAnsi="宋体"/>
          <w:sz w:val="24"/>
        </w:rPr>
        <w:t>1．综合性</w:t>
      </w:r>
    </w:p>
    <w:p>
      <w:pPr>
        <w:spacing w:line="400" w:lineRule="exact"/>
        <w:ind w:firstLine="480" w:firstLineChars="200"/>
        <w:rPr>
          <w:rFonts w:ascii="宋体" w:hAnsi="宋体"/>
          <w:sz w:val="24"/>
        </w:rPr>
      </w:pPr>
      <w:r>
        <w:rPr>
          <w:rFonts w:hint="eastAsia" w:ascii="宋体" w:hAnsi="宋体"/>
          <w:sz w:val="24"/>
        </w:rPr>
        <w:t>2．文化性</w:t>
      </w:r>
    </w:p>
    <w:p>
      <w:pPr>
        <w:spacing w:line="400" w:lineRule="exact"/>
        <w:ind w:firstLine="480" w:firstLineChars="200"/>
        <w:rPr>
          <w:rFonts w:ascii="宋体" w:hAnsi="宋体"/>
          <w:sz w:val="24"/>
        </w:rPr>
      </w:pPr>
      <w:r>
        <w:rPr>
          <w:rFonts w:hint="eastAsia" w:ascii="宋体" w:hAnsi="宋体"/>
          <w:sz w:val="24"/>
        </w:rPr>
        <w:t>3．不可分离性和不可储存性</w:t>
      </w:r>
    </w:p>
    <w:p>
      <w:pPr>
        <w:spacing w:line="400" w:lineRule="exact"/>
        <w:ind w:firstLine="480" w:firstLineChars="200"/>
        <w:rPr>
          <w:rFonts w:ascii="宋体" w:hAnsi="宋体"/>
          <w:sz w:val="24"/>
        </w:rPr>
      </w:pPr>
      <w:r>
        <w:rPr>
          <w:rFonts w:hint="eastAsia" w:ascii="宋体" w:hAnsi="宋体"/>
          <w:sz w:val="24"/>
        </w:rPr>
        <w:t>4.共享性</w:t>
      </w:r>
    </w:p>
    <w:p>
      <w:pPr>
        <w:spacing w:line="400" w:lineRule="exact"/>
        <w:ind w:firstLine="480" w:firstLineChars="200"/>
        <w:rPr>
          <w:rFonts w:ascii="宋体" w:hAnsi="宋体"/>
          <w:sz w:val="24"/>
        </w:rPr>
      </w:pPr>
      <w:r>
        <w:rPr>
          <w:rFonts w:hint="eastAsia" w:ascii="宋体" w:hAnsi="宋体"/>
          <w:sz w:val="24"/>
        </w:rPr>
        <w:t>5.与旅游者心理类型的相关性</w:t>
      </w:r>
    </w:p>
    <w:p>
      <w:pPr>
        <w:spacing w:line="400" w:lineRule="exact"/>
        <w:ind w:firstLine="482" w:firstLineChars="200"/>
        <w:rPr>
          <w:rFonts w:ascii="宋体" w:hAnsi="宋体"/>
          <w:b/>
          <w:sz w:val="24"/>
        </w:rPr>
      </w:pPr>
      <w:r>
        <w:rPr>
          <w:rFonts w:hint="eastAsia" w:ascii="宋体" w:hAnsi="宋体"/>
          <w:b/>
          <w:sz w:val="24"/>
        </w:rPr>
        <w:t>第二节  旅游目的地的生命周期模式</w:t>
      </w:r>
    </w:p>
    <w:p>
      <w:pPr>
        <w:spacing w:line="400" w:lineRule="exact"/>
        <w:ind w:firstLine="480" w:firstLineChars="200"/>
        <w:rPr>
          <w:rFonts w:ascii="宋体" w:hAnsi="宋体"/>
          <w:sz w:val="24"/>
        </w:rPr>
      </w:pPr>
      <w:r>
        <w:rPr>
          <w:rFonts w:hint="eastAsia" w:ascii="宋体" w:hAnsi="宋体"/>
          <w:sz w:val="24"/>
        </w:rPr>
        <w:t>1．探索期</w:t>
      </w:r>
    </w:p>
    <w:p>
      <w:pPr>
        <w:spacing w:line="400" w:lineRule="exact"/>
        <w:ind w:firstLine="480" w:firstLineChars="200"/>
        <w:rPr>
          <w:rFonts w:ascii="宋体" w:hAnsi="宋体"/>
          <w:sz w:val="24"/>
        </w:rPr>
      </w:pPr>
      <w:r>
        <w:rPr>
          <w:rFonts w:hint="eastAsia" w:ascii="宋体" w:hAnsi="宋体"/>
          <w:sz w:val="24"/>
        </w:rPr>
        <w:t>2．参与期</w:t>
      </w:r>
    </w:p>
    <w:p>
      <w:pPr>
        <w:spacing w:line="400" w:lineRule="exact"/>
        <w:ind w:firstLine="480" w:firstLineChars="200"/>
        <w:rPr>
          <w:rFonts w:ascii="宋体" w:hAnsi="宋体"/>
          <w:sz w:val="24"/>
        </w:rPr>
      </w:pPr>
      <w:r>
        <w:rPr>
          <w:rFonts w:hint="eastAsia" w:ascii="宋体" w:hAnsi="宋体"/>
          <w:sz w:val="24"/>
        </w:rPr>
        <w:t>3.发展期</w:t>
      </w:r>
    </w:p>
    <w:p>
      <w:pPr>
        <w:spacing w:line="400" w:lineRule="exact"/>
        <w:ind w:firstLine="480" w:firstLineChars="200"/>
        <w:rPr>
          <w:rFonts w:ascii="宋体" w:hAnsi="宋体"/>
          <w:sz w:val="24"/>
        </w:rPr>
      </w:pPr>
      <w:r>
        <w:rPr>
          <w:rFonts w:hint="eastAsia" w:ascii="宋体" w:hAnsi="宋体"/>
          <w:sz w:val="24"/>
        </w:rPr>
        <w:t>4.固化期</w:t>
      </w:r>
    </w:p>
    <w:p>
      <w:pPr>
        <w:spacing w:line="400" w:lineRule="exact"/>
        <w:ind w:firstLine="480" w:firstLineChars="200"/>
        <w:rPr>
          <w:rFonts w:ascii="宋体" w:hAnsi="宋体"/>
          <w:sz w:val="24"/>
        </w:rPr>
      </w:pPr>
      <w:r>
        <w:rPr>
          <w:rFonts w:hint="eastAsia" w:ascii="宋体" w:hAnsi="宋体"/>
          <w:sz w:val="24"/>
        </w:rPr>
        <w:t>5.停滞期</w:t>
      </w:r>
    </w:p>
    <w:p>
      <w:pPr>
        <w:spacing w:line="400" w:lineRule="exact"/>
        <w:ind w:firstLine="480" w:firstLineChars="200"/>
        <w:rPr>
          <w:rFonts w:ascii="宋体" w:hAnsi="宋体"/>
          <w:sz w:val="24"/>
        </w:rPr>
      </w:pPr>
      <w:r>
        <w:rPr>
          <w:rFonts w:hint="eastAsia" w:ascii="宋体" w:hAnsi="宋体"/>
          <w:sz w:val="24"/>
        </w:rPr>
        <w:t>6.衰退</w:t>
      </w:r>
    </w:p>
    <w:p>
      <w:pPr>
        <w:spacing w:line="400" w:lineRule="exact"/>
        <w:ind w:firstLine="480" w:firstLineChars="200"/>
        <w:rPr>
          <w:rFonts w:ascii="宋体" w:hAnsi="宋体"/>
          <w:sz w:val="24"/>
        </w:rPr>
      </w:pPr>
      <w:r>
        <w:rPr>
          <w:rFonts w:hint="eastAsia" w:ascii="宋体" w:hAnsi="宋体"/>
          <w:sz w:val="24"/>
        </w:rPr>
        <w:t>7.恢复活力</w:t>
      </w:r>
    </w:p>
    <w:p>
      <w:pPr>
        <w:spacing w:line="400" w:lineRule="exact"/>
        <w:ind w:firstLine="482" w:firstLineChars="200"/>
        <w:rPr>
          <w:rFonts w:ascii="宋体" w:hAnsi="宋体"/>
          <w:b/>
          <w:sz w:val="24"/>
        </w:rPr>
      </w:pPr>
      <w:r>
        <w:rPr>
          <w:rFonts w:hint="eastAsia" w:ascii="宋体" w:hAnsi="宋体"/>
          <w:b/>
          <w:sz w:val="24"/>
        </w:rPr>
        <w:t>第三节  旅游目的地生命周期理论的应用价值和缺陷</w:t>
      </w:r>
    </w:p>
    <w:p>
      <w:pPr>
        <w:spacing w:line="400" w:lineRule="exact"/>
        <w:ind w:firstLine="480" w:firstLineChars="200"/>
        <w:rPr>
          <w:rFonts w:ascii="宋体" w:hAnsi="宋体"/>
          <w:sz w:val="24"/>
        </w:rPr>
      </w:pPr>
      <w:r>
        <w:rPr>
          <w:rFonts w:hint="eastAsia" w:ascii="宋体" w:hAnsi="宋体"/>
          <w:sz w:val="24"/>
        </w:rPr>
        <w:t>1．旅游目的地生命周期理论的应用价值</w:t>
      </w:r>
    </w:p>
    <w:p>
      <w:pPr>
        <w:spacing w:line="400" w:lineRule="exact"/>
        <w:ind w:firstLine="480" w:firstLineChars="200"/>
        <w:rPr>
          <w:rFonts w:ascii="宋体" w:hAnsi="宋体"/>
          <w:sz w:val="24"/>
        </w:rPr>
      </w:pPr>
      <w:r>
        <w:rPr>
          <w:rFonts w:hint="eastAsia" w:ascii="宋体" w:hAnsi="宋体"/>
          <w:sz w:val="24"/>
        </w:rPr>
        <w:t>2．</w:t>
      </w:r>
      <w:r>
        <w:rPr>
          <w:rFonts w:ascii="宋体" w:hAnsi="宋体"/>
          <w:sz w:val="24"/>
        </w:rPr>
        <w:t xml:space="preserve"> </w:t>
      </w:r>
      <w:r>
        <w:rPr>
          <w:rFonts w:hint="eastAsia" w:ascii="宋体" w:hAnsi="宋体"/>
          <w:sz w:val="24"/>
        </w:rPr>
        <w:t>旅游目的地生命周期理论的缺陷</w:t>
      </w:r>
    </w:p>
    <w:p>
      <w:pPr>
        <w:spacing w:line="400" w:lineRule="exact"/>
        <w:ind w:firstLine="480" w:firstLineChars="200"/>
        <w:rPr>
          <w:rFonts w:ascii="宋体" w:hAnsi="宋体"/>
          <w:sz w:val="24"/>
        </w:rPr>
      </w:pPr>
      <w:r>
        <w:rPr>
          <w:rFonts w:hint="eastAsia" w:ascii="宋体" w:hAnsi="宋体"/>
          <w:sz w:val="24"/>
        </w:rPr>
        <w:t>3.对旅游目的地生命周期理论的修正</w:t>
      </w:r>
    </w:p>
    <w:p>
      <w:pPr>
        <w:spacing w:line="400" w:lineRule="exact"/>
        <w:ind w:firstLine="482" w:firstLineChars="200"/>
        <w:rPr>
          <w:rFonts w:ascii="宋体" w:hAnsi="宋体"/>
          <w:b/>
          <w:sz w:val="24"/>
        </w:rPr>
      </w:pPr>
      <w:r>
        <w:rPr>
          <w:rFonts w:hint="eastAsia" w:ascii="宋体" w:hAnsi="宋体"/>
          <w:b/>
          <w:sz w:val="24"/>
        </w:rPr>
        <w:t>第十章  旅游的可持续发展</w:t>
      </w:r>
    </w:p>
    <w:p>
      <w:pPr>
        <w:spacing w:line="400" w:lineRule="exact"/>
        <w:ind w:firstLine="480" w:firstLineChars="200"/>
        <w:rPr>
          <w:rFonts w:ascii="宋体" w:hAnsi="宋体"/>
          <w:sz w:val="24"/>
        </w:rPr>
      </w:pPr>
      <w:r>
        <w:rPr>
          <w:rFonts w:hint="eastAsia" w:ascii="宋体" w:hAnsi="宋体"/>
          <w:sz w:val="24"/>
        </w:rPr>
        <w:t>通过本章的学习，使学生了解西方的人本环境观和绿色观念，识记可持续发展的特性，理解新旅游和新旅游实践、替代性旅游，掌握可持续旅游、生态旅游的概念、理论知识和实践中应注意的问题，并能结合我国旅游发展实际，探析我国旅游发展的新趋势及其前景。</w:t>
      </w:r>
    </w:p>
    <w:p>
      <w:pPr>
        <w:spacing w:line="400" w:lineRule="exact"/>
        <w:ind w:firstLine="482" w:firstLineChars="200"/>
        <w:rPr>
          <w:rFonts w:ascii="宋体" w:hAnsi="宋体"/>
          <w:b/>
          <w:sz w:val="24"/>
        </w:rPr>
      </w:pPr>
      <w:r>
        <w:rPr>
          <w:rFonts w:hint="eastAsia" w:ascii="宋体" w:hAnsi="宋体"/>
          <w:b/>
          <w:sz w:val="24"/>
        </w:rPr>
        <w:t>第一节  西方人本环境观和绿色观念</w:t>
      </w:r>
    </w:p>
    <w:p>
      <w:pPr>
        <w:spacing w:line="400" w:lineRule="exact"/>
        <w:ind w:firstLine="482" w:firstLineChars="200"/>
        <w:rPr>
          <w:rFonts w:ascii="宋体" w:hAnsi="宋体"/>
          <w:b/>
          <w:sz w:val="24"/>
        </w:rPr>
      </w:pPr>
      <w:r>
        <w:rPr>
          <w:rFonts w:hint="eastAsia" w:ascii="宋体" w:hAnsi="宋体"/>
          <w:b/>
          <w:sz w:val="24"/>
        </w:rPr>
        <w:t>第二节  可持续旅游</w:t>
      </w:r>
    </w:p>
    <w:p>
      <w:pPr>
        <w:spacing w:line="400" w:lineRule="exact"/>
        <w:ind w:firstLine="482" w:firstLineChars="200"/>
        <w:rPr>
          <w:rFonts w:ascii="宋体" w:hAnsi="宋体"/>
          <w:b/>
          <w:sz w:val="24"/>
        </w:rPr>
      </w:pPr>
      <w:r>
        <w:rPr>
          <w:rFonts w:hint="eastAsia" w:ascii="宋体" w:hAnsi="宋体"/>
          <w:b/>
          <w:sz w:val="24"/>
        </w:rPr>
        <w:t>第三节  新旅游和新旅游实践</w:t>
      </w:r>
    </w:p>
    <w:p>
      <w:pPr>
        <w:spacing w:line="400" w:lineRule="exact"/>
        <w:ind w:firstLine="482" w:firstLineChars="200"/>
        <w:rPr>
          <w:rFonts w:ascii="宋体" w:hAnsi="宋体"/>
          <w:b/>
          <w:sz w:val="24"/>
        </w:rPr>
      </w:pPr>
      <w:r>
        <w:rPr>
          <w:rFonts w:hint="eastAsia" w:ascii="宋体" w:hAnsi="宋体"/>
          <w:b/>
          <w:sz w:val="24"/>
        </w:rPr>
        <w:t>第四节  替代性旅游</w:t>
      </w:r>
    </w:p>
    <w:p>
      <w:pPr>
        <w:spacing w:line="400" w:lineRule="exact"/>
        <w:ind w:firstLine="482" w:firstLineChars="200"/>
        <w:rPr>
          <w:rFonts w:ascii="宋体" w:hAnsi="宋体"/>
          <w:b/>
          <w:sz w:val="24"/>
        </w:rPr>
      </w:pPr>
      <w:r>
        <w:rPr>
          <w:rFonts w:hint="eastAsia" w:ascii="宋体" w:hAnsi="宋体"/>
          <w:b/>
          <w:sz w:val="24"/>
        </w:rPr>
        <w:t>第五节  生态旅游</w:t>
      </w:r>
    </w:p>
    <w:p>
      <w:pPr>
        <w:spacing w:line="400" w:lineRule="exact"/>
        <w:ind w:firstLine="480" w:firstLineChars="200"/>
        <w:rPr>
          <w:rFonts w:ascii="宋体" w:hAnsi="宋体"/>
          <w:sz w:val="24"/>
        </w:rPr>
      </w:pPr>
      <w:r>
        <w:rPr>
          <w:rFonts w:hint="eastAsia" w:ascii="宋体" w:hAnsi="宋体"/>
          <w:sz w:val="24"/>
        </w:rPr>
        <w:t>1.生态旅游的特征</w:t>
      </w:r>
    </w:p>
    <w:p>
      <w:pPr>
        <w:spacing w:line="400" w:lineRule="exact"/>
        <w:ind w:firstLine="480" w:firstLineChars="200"/>
        <w:rPr>
          <w:rFonts w:ascii="宋体" w:hAnsi="宋体"/>
          <w:sz w:val="24"/>
        </w:rPr>
      </w:pPr>
      <w:r>
        <w:rPr>
          <w:rFonts w:hint="eastAsia" w:ascii="宋体" w:hAnsi="宋体"/>
          <w:sz w:val="24"/>
        </w:rPr>
        <w:t>2.生态旅游活动和旅游行为的积极影响</w:t>
      </w:r>
    </w:p>
    <w:p>
      <w:pPr>
        <w:spacing w:line="400" w:lineRule="exact"/>
        <w:ind w:firstLine="480" w:firstLineChars="200"/>
        <w:rPr>
          <w:rFonts w:ascii="宋体" w:hAnsi="宋体"/>
          <w:sz w:val="24"/>
        </w:rPr>
      </w:pPr>
      <w:r>
        <w:rPr>
          <w:rFonts w:hint="eastAsia" w:ascii="宋体" w:hAnsi="宋体"/>
          <w:sz w:val="24"/>
        </w:rPr>
        <w:t>3.生态旅游者的类别</w:t>
      </w:r>
    </w:p>
    <w:p>
      <w:pPr>
        <w:spacing w:line="400" w:lineRule="exact"/>
        <w:ind w:firstLine="480" w:firstLineChars="200"/>
        <w:rPr>
          <w:rFonts w:ascii="宋体" w:hAnsi="宋体"/>
          <w:sz w:val="24"/>
        </w:rPr>
      </w:pPr>
      <w:r>
        <w:rPr>
          <w:rFonts w:hint="eastAsia" w:ascii="宋体" w:hAnsi="宋体"/>
          <w:sz w:val="24"/>
        </w:rPr>
        <w:t>4.生态旅游活动类型的划分</w:t>
      </w:r>
    </w:p>
    <w:p>
      <w:pPr>
        <w:spacing w:line="400" w:lineRule="exact"/>
        <w:ind w:firstLine="480" w:firstLineChars="200"/>
        <w:rPr>
          <w:rFonts w:ascii="宋体" w:hAnsi="宋体"/>
          <w:sz w:val="24"/>
        </w:rPr>
      </w:pPr>
      <w:r>
        <w:rPr>
          <w:rFonts w:hint="eastAsia" w:ascii="宋体" w:hAnsi="宋体"/>
          <w:sz w:val="24"/>
        </w:rPr>
        <w:t>5.生态旅游管理</w:t>
      </w:r>
    </w:p>
    <w:p>
      <w:pPr>
        <w:spacing w:line="400" w:lineRule="exact"/>
        <w:ind w:firstLine="480" w:firstLineChars="200"/>
        <w:rPr>
          <w:rFonts w:ascii="宋体" w:hAnsi="宋体"/>
          <w:sz w:val="24"/>
        </w:rPr>
      </w:pPr>
      <w:r>
        <w:rPr>
          <w:rFonts w:hint="eastAsia" w:ascii="宋体" w:hAnsi="宋体"/>
          <w:sz w:val="24"/>
        </w:rPr>
        <w:t>6.生态旅游开发和规划中应关注的问题</w:t>
      </w:r>
    </w:p>
    <w:p>
      <w:pPr>
        <w:spacing w:line="400" w:lineRule="exact"/>
        <w:ind w:firstLine="482" w:firstLineChars="200"/>
        <w:rPr>
          <w:rFonts w:ascii="宋体" w:hAnsi="宋体"/>
          <w:b/>
          <w:sz w:val="24"/>
        </w:rPr>
      </w:pPr>
      <w:r>
        <w:rPr>
          <w:rFonts w:hint="eastAsia" w:ascii="宋体" w:hAnsi="宋体"/>
          <w:b/>
          <w:sz w:val="24"/>
        </w:rPr>
        <w:t>第十一章  休闲与旅游</w:t>
      </w:r>
    </w:p>
    <w:p>
      <w:pPr>
        <w:spacing w:line="400" w:lineRule="exact"/>
        <w:ind w:firstLine="480" w:firstLineChars="200"/>
        <w:rPr>
          <w:rFonts w:ascii="宋体" w:hAnsi="宋体"/>
          <w:sz w:val="24"/>
        </w:rPr>
      </w:pPr>
      <w:r>
        <w:rPr>
          <w:rFonts w:hint="eastAsia" w:ascii="宋体" w:hAnsi="宋体"/>
          <w:sz w:val="24"/>
        </w:rPr>
        <w:t>通过本章的的学习，要求学生理解休闲的概念，掌握休闲常见的类型及其体验价值，同时要求学生了解我国的国民休闲计划，并结合实际探讨休闲的价值。</w:t>
      </w:r>
    </w:p>
    <w:p>
      <w:pPr>
        <w:spacing w:line="400" w:lineRule="exact"/>
        <w:ind w:firstLine="482" w:firstLineChars="200"/>
        <w:rPr>
          <w:rFonts w:ascii="宋体" w:hAnsi="宋体"/>
          <w:b/>
          <w:sz w:val="24"/>
        </w:rPr>
      </w:pPr>
      <w:r>
        <w:rPr>
          <w:rFonts w:hint="eastAsia" w:ascii="宋体" w:hAnsi="宋体"/>
          <w:b/>
          <w:sz w:val="24"/>
        </w:rPr>
        <w:t>第一节  休闲的概念</w:t>
      </w:r>
    </w:p>
    <w:p>
      <w:pPr>
        <w:spacing w:line="400" w:lineRule="exact"/>
        <w:ind w:firstLine="480" w:firstLineChars="200"/>
        <w:rPr>
          <w:rFonts w:ascii="宋体" w:hAnsi="宋体"/>
          <w:sz w:val="24"/>
        </w:rPr>
      </w:pPr>
      <w:r>
        <w:rPr>
          <w:rFonts w:hint="eastAsia" w:ascii="宋体" w:hAnsi="宋体"/>
          <w:sz w:val="24"/>
        </w:rPr>
        <w:t>1.休闲是一个包含旅游和消遣因素的连续体</w:t>
      </w:r>
    </w:p>
    <w:p>
      <w:pPr>
        <w:spacing w:line="400" w:lineRule="exact"/>
        <w:ind w:firstLine="480" w:firstLineChars="200"/>
        <w:rPr>
          <w:rFonts w:ascii="宋体" w:hAnsi="宋体"/>
          <w:sz w:val="24"/>
        </w:rPr>
      </w:pPr>
      <w:r>
        <w:rPr>
          <w:rFonts w:hint="eastAsia" w:ascii="宋体" w:hAnsi="宋体"/>
          <w:sz w:val="24"/>
        </w:rPr>
        <w:t>2.休闲、消遣和玩耍</w:t>
      </w:r>
    </w:p>
    <w:p>
      <w:pPr>
        <w:spacing w:line="400" w:lineRule="exact"/>
        <w:ind w:firstLine="482" w:firstLineChars="200"/>
        <w:rPr>
          <w:rFonts w:ascii="宋体" w:hAnsi="宋体"/>
          <w:b/>
          <w:sz w:val="24"/>
        </w:rPr>
      </w:pPr>
      <w:r>
        <w:rPr>
          <w:rFonts w:hint="eastAsia" w:ascii="宋体" w:hAnsi="宋体"/>
          <w:b/>
          <w:sz w:val="24"/>
        </w:rPr>
        <w:t>第二节  休闲的类型</w:t>
      </w:r>
    </w:p>
    <w:p>
      <w:pPr>
        <w:spacing w:line="400" w:lineRule="exact"/>
        <w:ind w:firstLine="480" w:firstLineChars="200"/>
        <w:rPr>
          <w:rFonts w:ascii="宋体" w:hAnsi="宋体"/>
          <w:sz w:val="24"/>
        </w:rPr>
      </w:pPr>
      <w:r>
        <w:rPr>
          <w:rFonts w:hint="eastAsia" w:ascii="宋体" w:hAnsi="宋体"/>
          <w:sz w:val="24"/>
        </w:rPr>
        <w:t>1.闲逸休闲</w:t>
      </w:r>
    </w:p>
    <w:p>
      <w:pPr>
        <w:spacing w:line="400" w:lineRule="exact"/>
        <w:ind w:firstLine="480" w:firstLineChars="200"/>
        <w:rPr>
          <w:rFonts w:ascii="宋体" w:hAnsi="宋体"/>
          <w:sz w:val="24"/>
        </w:rPr>
      </w:pPr>
      <w:r>
        <w:rPr>
          <w:rFonts w:hint="eastAsia" w:ascii="宋体" w:hAnsi="宋体"/>
          <w:sz w:val="24"/>
        </w:rPr>
        <w:t>2.深度休闲</w:t>
      </w:r>
    </w:p>
    <w:p>
      <w:pPr>
        <w:spacing w:line="400" w:lineRule="exact"/>
        <w:ind w:firstLine="480" w:firstLineChars="200"/>
        <w:rPr>
          <w:rFonts w:ascii="宋体" w:hAnsi="宋体"/>
          <w:sz w:val="24"/>
        </w:rPr>
      </w:pPr>
      <w:r>
        <w:rPr>
          <w:rFonts w:hint="eastAsia" w:ascii="宋体" w:hAnsi="宋体"/>
          <w:sz w:val="24"/>
        </w:rPr>
        <w:t>3.项目型休闲</w:t>
      </w:r>
    </w:p>
    <w:p>
      <w:pPr>
        <w:spacing w:line="400" w:lineRule="exact"/>
        <w:ind w:firstLine="482" w:firstLineChars="200"/>
        <w:rPr>
          <w:rFonts w:ascii="宋体" w:hAnsi="宋体"/>
          <w:b/>
          <w:sz w:val="24"/>
        </w:rPr>
      </w:pPr>
      <w:r>
        <w:rPr>
          <w:rFonts w:hint="eastAsia" w:ascii="宋体" w:hAnsi="宋体"/>
          <w:b/>
          <w:sz w:val="24"/>
        </w:rPr>
        <w:t>第三节  休闲体验的价值</w:t>
      </w:r>
    </w:p>
    <w:p>
      <w:pPr>
        <w:spacing w:line="400" w:lineRule="exact"/>
        <w:rPr>
          <w:rFonts w:ascii="黑体" w:eastAsia="黑体"/>
          <w:b/>
          <w:bCs/>
          <w:sz w:val="28"/>
          <w:szCs w:val="28"/>
        </w:rPr>
      </w:pPr>
      <w:r>
        <w:rPr>
          <w:rFonts w:hint="eastAsia" w:ascii="黑体" w:eastAsia="黑体"/>
          <w:b/>
          <w:bCs/>
          <w:sz w:val="28"/>
          <w:szCs w:val="28"/>
        </w:rPr>
        <w:t>四、考试题型及样卷</w:t>
      </w:r>
    </w:p>
    <w:p>
      <w:pPr>
        <w:spacing w:line="400" w:lineRule="exact"/>
        <w:ind w:firstLine="482" w:firstLineChars="200"/>
        <w:rPr>
          <w:rFonts w:ascii="宋体" w:hAnsi="宋体"/>
          <w:b/>
          <w:sz w:val="24"/>
        </w:rPr>
      </w:pPr>
      <w:r>
        <w:rPr>
          <w:rFonts w:hint="eastAsia" w:ascii="宋体" w:hAnsi="宋体"/>
          <w:b/>
          <w:sz w:val="24"/>
        </w:rPr>
        <w:t>1．填空题</w:t>
      </w:r>
    </w:p>
    <w:p>
      <w:pPr>
        <w:spacing w:line="400" w:lineRule="exact"/>
        <w:ind w:firstLine="480" w:firstLineChars="200"/>
        <w:rPr>
          <w:rFonts w:ascii="宋体" w:hAnsi="宋体"/>
          <w:sz w:val="24"/>
          <w:u w:val="single"/>
        </w:rPr>
      </w:pPr>
      <w:r>
        <w:rPr>
          <w:rFonts w:hint="eastAsia" w:ascii="宋体" w:hAnsi="宋体"/>
          <w:sz w:val="24"/>
        </w:rPr>
        <w:t>通常情况下，我们可以将旅游系统划分为</w:t>
      </w:r>
      <w:r>
        <w:rPr>
          <w:rFonts w:hint="eastAsia" w:ascii="宋体" w:hAnsi="宋体"/>
          <w:sz w:val="24"/>
          <w:u w:val="single"/>
        </w:rPr>
        <w:t xml:space="preserve">                     </w:t>
      </w:r>
      <w:r>
        <w:rPr>
          <w:rFonts w:hint="eastAsia" w:ascii="宋体" w:hAnsi="宋体"/>
          <w:sz w:val="24"/>
        </w:rPr>
        <w:t>三个类别。</w:t>
      </w:r>
    </w:p>
    <w:p>
      <w:pPr>
        <w:spacing w:line="400" w:lineRule="exact"/>
        <w:ind w:firstLine="482" w:firstLineChars="200"/>
        <w:rPr>
          <w:rFonts w:ascii="宋体" w:hAnsi="宋体"/>
          <w:b/>
          <w:sz w:val="24"/>
        </w:rPr>
      </w:pPr>
      <w:r>
        <w:rPr>
          <w:rFonts w:hint="eastAsia" w:ascii="宋体" w:hAnsi="宋体"/>
          <w:b/>
          <w:sz w:val="24"/>
        </w:rPr>
        <w:t>2．名词解释</w:t>
      </w:r>
    </w:p>
    <w:p>
      <w:pPr>
        <w:spacing w:line="400" w:lineRule="exact"/>
        <w:ind w:firstLine="480" w:firstLineChars="200"/>
        <w:rPr>
          <w:rFonts w:ascii="宋体" w:hAnsi="宋体"/>
          <w:sz w:val="24"/>
        </w:rPr>
      </w:pPr>
      <w:r>
        <w:rPr>
          <w:rFonts w:hint="eastAsia" w:ascii="宋体" w:hAnsi="宋体"/>
          <w:sz w:val="24"/>
        </w:rPr>
        <w:t>旅游承载力</w:t>
      </w:r>
    </w:p>
    <w:p>
      <w:pPr>
        <w:spacing w:line="400" w:lineRule="exact"/>
        <w:ind w:firstLine="482" w:firstLineChars="200"/>
        <w:rPr>
          <w:rFonts w:ascii="宋体" w:hAnsi="宋体"/>
          <w:b/>
          <w:sz w:val="24"/>
        </w:rPr>
      </w:pPr>
      <w:r>
        <w:rPr>
          <w:rFonts w:hint="eastAsia" w:ascii="宋体" w:hAnsi="宋体"/>
          <w:b/>
          <w:sz w:val="24"/>
        </w:rPr>
        <w:t>3．简答题</w:t>
      </w:r>
    </w:p>
    <w:p>
      <w:pPr>
        <w:spacing w:line="400" w:lineRule="exact"/>
        <w:ind w:firstLine="480" w:firstLineChars="200"/>
        <w:rPr>
          <w:rFonts w:ascii="宋体" w:hAnsi="宋体"/>
          <w:sz w:val="24"/>
        </w:rPr>
      </w:pPr>
      <w:r>
        <w:rPr>
          <w:rFonts w:hint="eastAsia" w:ascii="宋体" w:hAnsi="宋体"/>
          <w:sz w:val="24"/>
        </w:rPr>
        <w:t>简要描述基本整体旅游系统中的五个要素。</w:t>
      </w:r>
    </w:p>
    <w:p>
      <w:pPr>
        <w:spacing w:line="400" w:lineRule="exact"/>
        <w:ind w:firstLine="482" w:firstLineChars="200"/>
        <w:rPr>
          <w:rFonts w:ascii="宋体" w:hAnsi="宋体"/>
          <w:b/>
          <w:sz w:val="24"/>
        </w:rPr>
      </w:pPr>
      <w:r>
        <w:rPr>
          <w:rFonts w:hint="eastAsia" w:ascii="宋体" w:hAnsi="宋体"/>
          <w:b/>
          <w:sz w:val="24"/>
        </w:rPr>
        <w:t>4．论述题</w:t>
      </w:r>
    </w:p>
    <w:p>
      <w:pPr>
        <w:spacing w:line="400" w:lineRule="exact"/>
        <w:ind w:firstLine="480" w:firstLineChars="200"/>
        <w:rPr>
          <w:rFonts w:ascii="宋体" w:hAnsi="宋体"/>
          <w:sz w:val="24"/>
        </w:rPr>
      </w:pPr>
      <w:r>
        <w:rPr>
          <w:rFonts w:hint="eastAsia" w:ascii="宋体" w:hAnsi="宋体"/>
          <w:sz w:val="24"/>
        </w:rPr>
        <w:t>试述旅游目的地生命周期理论的应用价值及存在的缺陷。</w:t>
      </w:r>
      <w:bookmarkStart w:id="1" w:name="_GoBack"/>
      <w:bookmarkEnd w:id="1"/>
    </w:p>
    <w:p>
      <w:pPr>
        <w:spacing w:line="400" w:lineRule="exact"/>
        <w:ind w:firstLine="482" w:firstLineChars="200"/>
        <w:rPr>
          <w:rFonts w:ascii="宋体" w:hAnsi="宋体"/>
          <w:b/>
          <w:sz w:val="24"/>
        </w:rPr>
      </w:pPr>
      <w:r>
        <w:rPr>
          <w:rFonts w:hint="eastAsia" w:ascii="宋体" w:hAnsi="宋体"/>
          <w:b/>
          <w:sz w:val="24"/>
        </w:rPr>
        <w:t>5．案例题</w:t>
      </w:r>
    </w:p>
    <w:p>
      <w:pPr>
        <w:spacing w:line="400" w:lineRule="exact"/>
        <w:ind w:firstLine="480" w:firstLineChars="200"/>
        <w:rPr>
          <w:rFonts w:ascii="宋体" w:hAnsi="宋体"/>
          <w:sz w:val="24"/>
        </w:rPr>
      </w:pPr>
      <w:r>
        <w:rPr>
          <w:rFonts w:hint="eastAsia" w:ascii="宋体" w:hAnsi="宋体"/>
          <w:sz w:val="24"/>
        </w:rPr>
        <w:t>略</w:t>
      </w:r>
    </w:p>
    <w:p>
      <w:pPr>
        <w:spacing w:line="400" w:lineRule="exact"/>
        <w:ind w:firstLine="480" w:firstLineChars="200"/>
        <w:rPr>
          <w:rFonts w:ascii="宋体" w:hAnsi="宋体"/>
          <w:sz w:val="24"/>
        </w:rPr>
      </w:pPr>
    </w:p>
    <w:p>
      <w:pPr>
        <w:rPr>
          <w:rFonts w:hint="eastAsia"/>
          <w:b/>
          <w:bCs/>
          <w:color w:val="0000FF"/>
          <w:sz w:val="24"/>
          <w:lang w:val="en-US" w:eastAsia="zh-CN"/>
        </w:rPr>
      </w:pPr>
      <w:r>
        <w:rPr>
          <w:rFonts w:hint="eastAsia"/>
          <w:b/>
          <w:bCs/>
          <w:color w:val="0000FF"/>
          <w:sz w:val="24"/>
          <w:lang w:val="en-US" w:eastAsia="zh-CN"/>
        </w:rPr>
        <w:t>(注：以上试卷样式仅供参考，在特殊情况下，试卷题型、各题分值比例可能略有变动，最终以卷面题型及实际分值为准！）</w:t>
      </w:r>
    </w:p>
    <w:p>
      <w:pPr>
        <w:widowControl/>
        <w:spacing w:before="100" w:beforeAutospacing="1" w:after="100" w:afterAutospacing="1" w:line="400" w:lineRule="exact"/>
        <w:jc w:val="left"/>
        <w:rPr>
          <w:rFonts w:ascii="宋体" w:hAnsi="宋体" w:cs="宋体"/>
          <w:b/>
          <w:kern w:val="0"/>
          <w:sz w:val="24"/>
        </w:rPr>
      </w:pPr>
    </w:p>
    <w:p>
      <w:pPr>
        <w:widowControl/>
        <w:spacing w:before="100" w:beforeAutospacing="1" w:after="100" w:afterAutospacing="1" w:line="400" w:lineRule="exact"/>
        <w:jc w:val="left"/>
        <w:rPr>
          <w:rFonts w:ascii="宋体" w:hAnsi="宋体" w:cs="宋体"/>
          <w:b/>
          <w:kern w:val="0"/>
          <w:sz w:val="24"/>
        </w:rPr>
      </w:pPr>
    </w:p>
    <w:sectPr>
      <w:headerReference r:id="rId3" w:type="default"/>
      <w:footerReference r:id="rId4" w:type="default"/>
      <w:footerReference r:id="rId5" w:type="even"/>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029B1"/>
    <w:rsid w:val="00014272"/>
    <w:rsid w:val="000167FF"/>
    <w:rsid w:val="0007693B"/>
    <w:rsid w:val="000809A2"/>
    <w:rsid w:val="00087F4B"/>
    <w:rsid w:val="000A0823"/>
    <w:rsid w:val="00121E53"/>
    <w:rsid w:val="00161C13"/>
    <w:rsid w:val="001677D4"/>
    <w:rsid w:val="00183823"/>
    <w:rsid w:val="001D0B3D"/>
    <w:rsid w:val="00231275"/>
    <w:rsid w:val="00255F5A"/>
    <w:rsid w:val="00264317"/>
    <w:rsid w:val="00277129"/>
    <w:rsid w:val="00286EBF"/>
    <w:rsid w:val="002945D6"/>
    <w:rsid w:val="00313316"/>
    <w:rsid w:val="003577F1"/>
    <w:rsid w:val="003A7993"/>
    <w:rsid w:val="003B4F4A"/>
    <w:rsid w:val="003C4A1C"/>
    <w:rsid w:val="003E7699"/>
    <w:rsid w:val="004542E6"/>
    <w:rsid w:val="00456423"/>
    <w:rsid w:val="0046566F"/>
    <w:rsid w:val="004A728C"/>
    <w:rsid w:val="004C788C"/>
    <w:rsid w:val="00540F95"/>
    <w:rsid w:val="00547EDF"/>
    <w:rsid w:val="005C396E"/>
    <w:rsid w:val="006029B1"/>
    <w:rsid w:val="006038DA"/>
    <w:rsid w:val="00631D88"/>
    <w:rsid w:val="0065097C"/>
    <w:rsid w:val="00667E40"/>
    <w:rsid w:val="00682E5C"/>
    <w:rsid w:val="006A76CE"/>
    <w:rsid w:val="006C7E64"/>
    <w:rsid w:val="006D18B5"/>
    <w:rsid w:val="006F5EE8"/>
    <w:rsid w:val="00704B93"/>
    <w:rsid w:val="0071098E"/>
    <w:rsid w:val="007530CF"/>
    <w:rsid w:val="0076133D"/>
    <w:rsid w:val="00762092"/>
    <w:rsid w:val="007A52B6"/>
    <w:rsid w:val="007F68D1"/>
    <w:rsid w:val="00813CCA"/>
    <w:rsid w:val="00893EB5"/>
    <w:rsid w:val="008B3B9E"/>
    <w:rsid w:val="008E13A6"/>
    <w:rsid w:val="008E6240"/>
    <w:rsid w:val="00973E15"/>
    <w:rsid w:val="009C293E"/>
    <w:rsid w:val="009D076F"/>
    <w:rsid w:val="00A05BBE"/>
    <w:rsid w:val="00A37CF9"/>
    <w:rsid w:val="00A527DA"/>
    <w:rsid w:val="00A81D04"/>
    <w:rsid w:val="00B033B2"/>
    <w:rsid w:val="00B229FC"/>
    <w:rsid w:val="00B7756D"/>
    <w:rsid w:val="00BE45E1"/>
    <w:rsid w:val="00C53691"/>
    <w:rsid w:val="00CA4E5D"/>
    <w:rsid w:val="00CB75B4"/>
    <w:rsid w:val="00CC6F99"/>
    <w:rsid w:val="00D03CB0"/>
    <w:rsid w:val="00D41F64"/>
    <w:rsid w:val="00D5188E"/>
    <w:rsid w:val="00DC2210"/>
    <w:rsid w:val="00DD448E"/>
    <w:rsid w:val="00E03066"/>
    <w:rsid w:val="00E66E00"/>
    <w:rsid w:val="00EE40EE"/>
    <w:rsid w:val="00EF0EC4"/>
    <w:rsid w:val="00F80184"/>
    <w:rsid w:val="404143A9"/>
    <w:rsid w:val="51BC40B7"/>
    <w:rsid w:val="64602B3A"/>
    <w:rsid w:val="7A0635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autoSpaceDE w:val="0"/>
      <w:autoSpaceDN w:val="0"/>
      <w:adjustRightInd w:val="0"/>
      <w:jc w:val="left"/>
      <w:outlineLvl w:val="0"/>
    </w:pPr>
    <w:rPr>
      <w:rFonts w:ascii="Tahoma"/>
      <w:color w:val="C0C0C0"/>
      <w:kern w:val="0"/>
      <w:sz w:val="44"/>
      <w:szCs w:val="20"/>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qFormat/>
    <w:uiPriority w:val="0"/>
    <w:pPr>
      <w:ind w:right="25" w:rightChars="12" w:firstLine="480" w:firstLineChars="200"/>
    </w:pPr>
    <w:rPr>
      <w:sz w:val="24"/>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Indent 3"/>
    <w:basedOn w:val="1"/>
    <w:uiPriority w:val="0"/>
    <w:pPr>
      <w:ind w:firstLine="480" w:firstLineChars="200"/>
    </w:pPr>
    <w:rPr>
      <w:rFonts w:ascii="黑体" w:hAnsi="宋体" w:eastAsia="黑体"/>
      <w:sz w:val="24"/>
    </w:rPr>
  </w:style>
  <w:style w:type="character" w:styleId="9">
    <w:name w:val="page number"/>
    <w:basedOn w:val="8"/>
    <w:uiPriority w:val="0"/>
  </w:style>
  <w:style w:type="character" w:customStyle="1" w:styleId="10">
    <w:name w:val="a1"/>
    <w:basedOn w:val="8"/>
    <w:qFormat/>
    <w:uiPriority w:val="0"/>
    <w:rPr>
      <w:sz w:val="21"/>
      <w:szCs w:val="21"/>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Samsung Electronics</Company>
  <Pages>8</Pages>
  <Words>584</Words>
  <Characters>3333</Characters>
  <Lines>27</Lines>
  <Paragraphs>7</Paragraphs>
  <TotalTime>0</TotalTime>
  <ScaleCrop>false</ScaleCrop>
  <LinksUpToDate>false</LinksUpToDate>
  <CharactersWithSpaces>3910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2016-09-15T15:24:00Z</dcterms:created>
  <dc:creator>SEC</dc:creator>
  <cp:lastModifiedBy>小林哥</cp:lastModifiedBy>
  <dcterms:modified xsi:type="dcterms:W3CDTF">2022-01-11T06:12:22Z</dcterms:modified>
  <dc:title>旅游学概论教学大纲</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FEB98544EE4F4058A833811E741212A9</vt:lpwstr>
  </property>
</Properties>
</file>