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B54A4" w14:textId="77777777" w:rsidR="00E9545C" w:rsidRDefault="00EC435F">
      <w:pPr>
        <w:adjustRightInd w:val="0"/>
        <w:snapToGrid w:val="0"/>
        <w:spacing w:line="500" w:lineRule="exact"/>
        <w:rPr>
          <w:rFonts w:ascii="宋体" w:eastAsia="宋体" w:hAnsi="宋体" w:cs="宋体"/>
          <w:spacing w:val="-6"/>
          <w:sz w:val="24"/>
        </w:rPr>
      </w:pPr>
      <w:bookmarkStart w:id="0" w:name="OLE_LINK1"/>
      <w:r>
        <w:rPr>
          <w:rFonts w:ascii="宋体" w:eastAsia="宋体" w:hAnsi="宋体" w:cs="宋体" w:hint="eastAsia"/>
          <w:spacing w:val="-6"/>
          <w:sz w:val="24"/>
        </w:rPr>
        <w:t>附件4</w:t>
      </w:r>
    </w:p>
    <w:bookmarkEnd w:id="0"/>
    <w:p w14:paraId="002B008F" w14:textId="65F90207" w:rsidR="00E9545C" w:rsidRDefault="00EC435F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报名系统操作流程</w:t>
      </w:r>
    </w:p>
    <w:p w14:paraId="1CCFB5BD" w14:textId="77777777" w:rsidR="00D87003" w:rsidRDefault="00D87003">
      <w:pPr>
        <w:jc w:val="center"/>
        <w:rPr>
          <w:b/>
          <w:bCs/>
          <w:sz w:val="44"/>
          <w:szCs w:val="44"/>
        </w:rPr>
      </w:pPr>
    </w:p>
    <w:p w14:paraId="6968989A" w14:textId="77777777" w:rsidR="002B6450" w:rsidRPr="00B3798B" w:rsidRDefault="002B6450" w:rsidP="002B6450">
      <w:pPr>
        <w:widowControl/>
        <w:spacing w:line="50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  <w:shd w:val="clear" w:color="auto" w:fill="FFFFFF"/>
          <w:lang w:bidi="ar"/>
        </w:rPr>
      </w:pPr>
      <w:r w:rsidRPr="00B3798B">
        <w:rPr>
          <w:rFonts w:ascii="Times New Roman" w:eastAsia="仿宋_GB2312" w:hAnsi="Times New Roman" w:hint="eastAsia"/>
          <w:kern w:val="0"/>
          <w:sz w:val="32"/>
          <w:szCs w:val="32"/>
          <w:shd w:val="clear" w:color="auto" w:fill="FFFFFF"/>
          <w:lang w:bidi="ar"/>
        </w:rPr>
        <w:t>（一）注册</w:t>
      </w:r>
    </w:p>
    <w:p w14:paraId="6CB33E6F" w14:textId="77777777" w:rsidR="002B6450" w:rsidRPr="00B3798B" w:rsidRDefault="002B6450" w:rsidP="002B6450">
      <w:pPr>
        <w:widowControl/>
        <w:spacing w:line="50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  <w:shd w:val="clear" w:color="auto" w:fill="FFFFFF"/>
          <w:lang w:bidi="ar"/>
        </w:rPr>
      </w:pPr>
      <w:r w:rsidRPr="00B3798B">
        <w:rPr>
          <w:rFonts w:ascii="Times New Roman" w:eastAsia="仿宋_GB2312" w:hAnsi="Times New Roman" w:hint="eastAsia"/>
          <w:kern w:val="0"/>
          <w:sz w:val="32"/>
          <w:szCs w:val="32"/>
          <w:shd w:val="clear" w:color="auto" w:fill="FFFFFF"/>
          <w:lang w:bidi="ar"/>
        </w:rPr>
        <w:t>考生须登录以下链接</w:t>
      </w:r>
      <w:r w:rsidRPr="00B3798B">
        <w:rPr>
          <w:rFonts w:ascii="Times New Roman" w:eastAsia="仿宋_GB2312" w:hAnsi="Times New Roman"/>
          <w:kern w:val="0"/>
          <w:sz w:val="32"/>
          <w:szCs w:val="32"/>
          <w:shd w:val="clear" w:color="auto" w:fill="FFFFFF"/>
          <w:lang w:bidi="ar"/>
        </w:rPr>
        <w:t>填报个人信息</w:t>
      </w:r>
      <w:r w:rsidRPr="00B3798B">
        <w:rPr>
          <w:rFonts w:ascii="Times New Roman" w:eastAsia="仿宋_GB2312" w:hAnsi="Times New Roman" w:hint="eastAsia"/>
          <w:kern w:val="0"/>
          <w:sz w:val="32"/>
          <w:szCs w:val="32"/>
          <w:shd w:val="clear" w:color="auto" w:fill="FFFFFF"/>
          <w:lang w:bidi="ar"/>
        </w:rPr>
        <w:t>进行</w:t>
      </w:r>
      <w:r w:rsidRPr="00B3798B">
        <w:rPr>
          <w:rFonts w:ascii="Times New Roman" w:eastAsia="仿宋_GB2312" w:hAnsi="Times New Roman"/>
          <w:kern w:val="0"/>
          <w:sz w:val="32"/>
          <w:szCs w:val="32"/>
          <w:shd w:val="clear" w:color="auto" w:fill="FFFFFF"/>
          <w:lang w:bidi="ar"/>
        </w:rPr>
        <w:t>注册</w:t>
      </w:r>
      <w:r w:rsidRPr="00B3798B">
        <w:rPr>
          <w:rFonts w:ascii="Times New Roman" w:eastAsia="仿宋_GB2312" w:hAnsi="Times New Roman" w:hint="eastAsia"/>
          <w:kern w:val="0"/>
          <w:sz w:val="32"/>
          <w:szCs w:val="32"/>
          <w:shd w:val="clear" w:color="auto" w:fill="FFFFFF"/>
          <w:lang w:bidi="ar"/>
        </w:rPr>
        <w:t>，注册链接如下：</w:t>
      </w:r>
      <w:hyperlink r:id="rId7" w:history="1">
        <w:r w:rsidRPr="00B3798B">
          <w:rPr>
            <w:rStyle w:val="a9"/>
            <w:rFonts w:ascii="Times New Roman" w:eastAsia="仿宋_GB2312" w:hAnsi="Times New Roman"/>
            <w:kern w:val="0"/>
            <w:sz w:val="32"/>
            <w:szCs w:val="32"/>
            <w:shd w:val="clear" w:color="auto" w:fill="FFFFFF"/>
            <w:lang w:bidi="ar"/>
          </w:rPr>
          <w:t>https://fjnu.webtrn.cn/ws/web/sso/enroll/coreId/toEnrollPage/8a85818b9cd0cb9d019cf65e069c002b</w:t>
        </w:r>
      </w:hyperlink>
    </w:p>
    <w:p w14:paraId="336F1725" w14:textId="77777777" w:rsidR="002B6450" w:rsidRPr="00B3798B" w:rsidRDefault="002B6450" w:rsidP="002B6450">
      <w:pPr>
        <w:widowControl/>
        <w:spacing w:line="50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  <w:shd w:val="clear" w:color="auto" w:fill="FFFFFF"/>
          <w:lang w:bidi="ar"/>
        </w:rPr>
      </w:pPr>
      <w:r w:rsidRPr="00B3798B">
        <w:rPr>
          <w:rFonts w:ascii="Times New Roman" w:eastAsia="仿宋_GB2312" w:hAnsi="Times New Roman" w:hint="eastAsia"/>
          <w:kern w:val="0"/>
          <w:sz w:val="32"/>
          <w:szCs w:val="32"/>
          <w:shd w:val="clear" w:color="auto" w:fill="FFFFFF"/>
          <w:lang w:bidi="ar"/>
        </w:rPr>
        <w:t>（二）报名</w:t>
      </w:r>
    </w:p>
    <w:p w14:paraId="1370B5BE" w14:textId="47D7B2CB" w:rsidR="00D87003" w:rsidRPr="00D06BD9" w:rsidRDefault="002B6450" w:rsidP="002B6450">
      <w:pPr>
        <w:ind w:left="141" w:firstLineChars="200" w:firstLine="640"/>
        <w:rPr>
          <w:rFonts w:asciiTheme="minorEastAsia" w:hAnsiTheme="minorEastAsia"/>
          <w:b/>
          <w:bCs/>
          <w:sz w:val="24"/>
        </w:rPr>
      </w:pPr>
      <w:r w:rsidRPr="00B3798B">
        <w:rPr>
          <w:rFonts w:ascii="Times New Roman" w:eastAsia="仿宋_GB2312" w:hAnsi="Times New Roman" w:hint="eastAsia"/>
          <w:kern w:val="0"/>
          <w:sz w:val="32"/>
          <w:szCs w:val="32"/>
          <w:shd w:val="clear" w:color="auto" w:fill="FFFFFF"/>
          <w:lang w:bidi="ar"/>
        </w:rPr>
        <w:t>注册审核通过后，考生通过</w:t>
      </w:r>
      <w:r w:rsidRPr="00B3798B">
        <w:rPr>
          <w:rFonts w:ascii="Times New Roman" w:eastAsia="仿宋_GB2312" w:hAnsi="Times New Roman" w:hint="eastAsia"/>
          <w:b/>
          <w:bCs/>
          <w:kern w:val="0"/>
          <w:sz w:val="32"/>
          <w:szCs w:val="32"/>
          <w:shd w:val="clear" w:color="auto" w:fill="FFFFFF"/>
          <w:lang w:bidi="ar"/>
        </w:rPr>
        <w:t>电脑端</w:t>
      </w:r>
      <w:r w:rsidRPr="00B3798B">
        <w:rPr>
          <w:rFonts w:ascii="Times New Roman" w:eastAsia="仿宋_GB2312" w:hAnsi="Times New Roman" w:hint="eastAsia"/>
          <w:kern w:val="0"/>
          <w:sz w:val="32"/>
          <w:szCs w:val="32"/>
          <w:shd w:val="clear" w:color="auto" w:fill="FFFFFF"/>
          <w:lang w:bidi="ar"/>
        </w:rPr>
        <w:t>登录以下链接进行课程或论文的报名，报名链接：</w:t>
      </w:r>
      <w:hyperlink r:id="rId8" w:history="1">
        <w:r w:rsidRPr="00B3798B">
          <w:rPr>
            <w:rStyle w:val="a9"/>
            <w:rFonts w:ascii="Times New Roman" w:eastAsia="仿宋_GB2312" w:hAnsi="Times New Roman" w:hint="eastAsia"/>
            <w:kern w:val="0"/>
            <w:sz w:val="32"/>
            <w:szCs w:val="32"/>
            <w:shd w:val="clear" w:color="auto" w:fill="FFFFFF"/>
            <w:lang w:bidi="ar"/>
          </w:rPr>
          <w:t>https://fjnu.webtrn.cn/np/#/login</w:t>
        </w:r>
      </w:hyperlink>
      <w:r w:rsidRPr="00B3798B">
        <w:rPr>
          <w:rFonts w:ascii="Times New Roman" w:eastAsia="仿宋_GB2312" w:hAnsi="Times New Roman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Pr="00B3798B">
        <w:rPr>
          <w:rFonts w:ascii="Times New Roman" w:eastAsia="仿宋_GB2312" w:hAnsi="Times New Roman" w:hint="eastAsia"/>
          <w:kern w:val="0"/>
          <w:sz w:val="32"/>
          <w:szCs w:val="32"/>
          <w:shd w:val="clear" w:color="auto" w:fill="FFFFFF"/>
          <w:lang w:bidi="ar"/>
        </w:rPr>
        <w:t>。</w:t>
      </w:r>
      <w:r w:rsidRPr="00B3798B">
        <w:rPr>
          <w:rFonts w:ascii="Times New Roman" w:eastAsia="仿宋_GB2312" w:hAnsi="Times New Roman"/>
          <w:kern w:val="0"/>
          <w:sz w:val="32"/>
          <w:szCs w:val="32"/>
          <w:shd w:val="clear" w:color="auto" w:fill="FFFFFF"/>
          <w:lang w:bidi="ar"/>
        </w:rPr>
        <w:t xml:space="preserve">  </w:t>
      </w:r>
    </w:p>
    <w:p w14:paraId="0CC10D7F" w14:textId="77777777" w:rsidR="00E9545C" w:rsidRPr="00D87003" w:rsidRDefault="00E9545C">
      <w:pPr>
        <w:jc w:val="left"/>
        <w:rPr>
          <w:b/>
          <w:bCs/>
          <w:sz w:val="44"/>
          <w:szCs w:val="44"/>
        </w:rPr>
      </w:pPr>
    </w:p>
    <w:p w14:paraId="652F86AB" w14:textId="77777777" w:rsidR="00E9545C" w:rsidRDefault="00EC435F">
      <w:pPr>
        <w:jc w:val="left"/>
        <w:rPr>
          <w:rFonts w:asciiTheme="minorEastAsia" w:hAnsiTheme="minorEastAsia"/>
          <w:b/>
          <w:bCs/>
          <w:sz w:val="24"/>
        </w:rPr>
      </w:pPr>
      <w:r>
        <w:rPr>
          <w:rFonts w:asciiTheme="minorEastAsia" w:hAnsiTheme="minorEastAsia" w:hint="eastAsia"/>
          <w:b/>
          <w:bCs/>
          <w:sz w:val="24"/>
        </w:rPr>
        <w:t>步骤1：个人报名信息注册</w:t>
      </w:r>
    </w:p>
    <w:p w14:paraId="6B4E4BEA" w14:textId="77777777" w:rsidR="00E9545C" w:rsidRDefault="00EC435F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b/>
          <w:bCs/>
          <w:sz w:val="24"/>
        </w:rPr>
        <w:t xml:space="preserve"> </w:t>
      </w:r>
      <w:r>
        <w:rPr>
          <w:rFonts w:asciiTheme="minorEastAsia" w:hAnsiTheme="minorEastAsia"/>
          <w:b/>
          <w:bCs/>
          <w:sz w:val="24"/>
        </w:rPr>
        <w:t xml:space="preserve">    </w:t>
      </w:r>
      <w:r>
        <w:rPr>
          <w:rFonts w:asciiTheme="minorEastAsia" w:hAnsiTheme="minorEastAsia"/>
          <w:sz w:val="24"/>
        </w:rPr>
        <w:t xml:space="preserve">  1</w:t>
      </w:r>
      <w:r>
        <w:rPr>
          <w:rFonts w:asciiTheme="minorEastAsia" w:hAnsiTheme="minorEastAsia" w:hint="eastAsia"/>
          <w:sz w:val="24"/>
        </w:rPr>
        <w:t>.通过手机号与手机短信验证码注册</w:t>
      </w:r>
    </w:p>
    <w:p w14:paraId="35C33FF4" w14:textId="77777777" w:rsidR="00E9545C" w:rsidRDefault="00EC435F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 xml:space="preserve">       2</w:t>
      </w:r>
      <w:r>
        <w:rPr>
          <w:rFonts w:asciiTheme="minorEastAsia" w:hAnsiTheme="minorEastAsia" w:hint="eastAsia"/>
          <w:sz w:val="24"/>
        </w:rPr>
        <w:t>.填写正确的专业与层次</w:t>
      </w:r>
    </w:p>
    <w:p w14:paraId="1E793581" w14:textId="77777777" w:rsidR="00E9545C" w:rsidRDefault="00EC435F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</w:t>
      </w:r>
      <w:r>
        <w:rPr>
          <w:rFonts w:asciiTheme="minorEastAsia" w:hAnsiTheme="minorEastAsia"/>
          <w:sz w:val="24"/>
        </w:rPr>
        <w:t xml:space="preserve">      3</w:t>
      </w:r>
      <w:r>
        <w:rPr>
          <w:rFonts w:asciiTheme="minorEastAsia" w:hAnsiTheme="minorEastAsia" w:hint="eastAsia"/>
          <w:sz w:val="24"/>
        </w:rPr>
        <w:t>.填写报考信息、上传一寸照片及</w:t>
      </w:r>
      <w:proofErr w:type="gramStart"/>
      <w:r>
        <w:rPr>
          <w:rFonts w:asciiTheme="minorEastAsia" w:hAnsiTheme="minorEastAsia" w:hint="eastAsia"/>
          <w:sz w:val="24"/>
        </w:rPr>
        <w:t>身证正</w:t>
      </w:r>
      <w:proofErr w:type="gramEnd"/>
      <w:r>
        <w:rPr>
          <w:rFonts w:asciiTheme="minorEastAsia" w:hAnsiTheme="minorEastAsia" w:hint="eastAsia"/>
          <w:sz w:val="24"/>
        </w:rPr>
        <w:t>反面照片</w:t>
      </w:r>
    </w:p>
    <w:p w14:paraId="2B0662BE" w14:textId="77777777" w:rsidR="00E9545C" w:rsidRDefault="00EC435F">
      <w:pPr>
        <w:jc w:val="left"/>
        <w:rPr>
          <w:rFonts w:asciiTheme="minorEastAsia" w:hAnsiTheme="minorEastAsia"/>
          <w:color w:val="FF0000"/>
          <w:sz w:val="24"/>
        </w:rPr>
      </w:pPr>
      <w:r>
        <w:rPr>
          <w:rFonts w:asciiTheme="minorEastAsia" w:hAnsiTheme="minorEastAsia" w:hint="eastAsia"/>
          <w:sz w:val="24"/>
        </w:rPr>
        <w:t xml:space="preserve"> </w:t>
      </w:r>
      <w:r>
        <w:rPr>
          <w:rFonts w:asciiTheme="minorEastAsia" w:hAnsiTheme="minorEastAsia"/>
          <w:sz w:val="24"/>
        </w:rPr>
        <w:t xml:space="preserve">       </w:t>
      </w:r>
      <w:r>
        <w:rPr>
          <w:rFonts w:asciiTheme="minorEastAsia" w:hAnsiTheme="minorEastAsia"/>
          <w:color w:val="FF0000"/>
          <w:sz w:val="24"/>
        </w:rPr>
        <w:t xml:space="preserve"> </w:t>
      </w:r>
      <w:r>
        <w:rPr>
          <w:rFonts w:asciiTheme="minorEastAsia" w:hAnsiTheme="minorEastAsia" w:hint="eastAsia"/>
          <w:color w:val="FF0000"/>
          <w:sz w:val="24"/>
        </w:rPr>
        <w:t>注意：（1）认真核对姓名、准考证号，专业、报名层次、身份证号等信息</w:t>
      </w:r>
    </w:p>
    <w:p w14:paraId="2F06D470" w14:textId="77777777" w:rsidR="00E9545C" w:rsidRDefault="00EC435F">
      <w:pPr>
        <w:jc w:val="left"/>
        <w:rPr>
          <w:rFonts w:asciiTheme="minorEastAsia" w:hAnsiTheme="minorEastAsia"/>
          <w:color w:val="FF0000"/>
          <w:sz w:val="24"/>
        </w:rPr>
      </w:pPr>
      <w:r>
        <w:rPr>
          <w:rFonts w:asciiTheme="minorEastAsia" w:hAnsiTheme="minorEastAsia" w:hint="eastAsia"/>
          <w:color w:val="FF0000"/>
          <w:sz w:val="24"/>
        </w:rPr>
        <w:t xml:space="preserve"> </w:t>
      </w:r>
      <w:r>
        <w:rPr>
          <w:rFonts w:asciiTheme="minorEastAsia" w:hAnsiTheme="minorEastAsia"/>
          <w:color w:val="FF0000"/>
          <w:sz w:val="24"/>
        </w:rPr>
        <w:t xml:space="preserve">             </w:t>
      </w:r>
      <w:r>
        <w:rPr>
          <w:rFonts w:asciiTheme="minorEastAsia" w:hAnsiTheme="minorEastAsia" w:hint="eastAsia"/>
          <w:color w:val="FF0000"/>
          <w:sz w:val="24"/>
        </w:rPr>
        <w:t>（2）证件照为一寸的露肩以上的证件照</w:t>
      </w:r>
    </w:p>
    <w:p w14:paraId="3410961E" w14:textId="77777777" w:rsidR="00E9545C" w:rsidRDefault="00EC435F">
      <w:pPr>
        <w:jc w:val="left"/>
        <w:rPr>
          <w:rFonts w:asciiTheme="minorEastAsia" w:hAnsiTheme="minorEastAsia"/>
          <w:b/>
          <w:bCs/>
          <w:sz w:val="24"/>
        </w:rPr>
      </w:pPr>
      <w:r>
        <w:rPr>
          <w:rFonts w:asciiTheme="minorEastAsia" w:hAnsiTheme="minorEastAsia" w:hint="eastAsia"/>
          <w:b/>
          <w:bCs/>
          <w:sz w:val="24"/>
        </w:rPr>
        <w:t xml:space="preserve"> </w:t>
      </w:r>
      <w:r>
        <w:rPr>
          <w:rFonts w:asciiTheme="minorEastAsia" w:hAnsiTheme="minorEastAsia"/>
          <w:b/>
          <w:bCs/>
          <w:sz w:val="24"/>
        </w:rPr>
        <w:t xml:space="preserve">         </w:t>
      </w:r>
      <w:r>
        <w:rPr>
          <w:noProof/>
        </w:rPr>
        <w:drawing>
          <wp:inline distT="0" distB="0" distL="0" distR="0" wp14:anchorId="54581052" wp14:editId="5176FBA5">
            <wp:extent cx="4235450" cy="401129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43447" cy="4018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BD709" w14:textId="77777777" w:rsidR="00E9545C" w:rsidRDefault="00E9545C">
      <w:pPr>
        <w:jc w:val="left"/>
        <w:rPr>
          <w:rFonts w:asciiTheme="minorEastAsia" w:hAnsiTheme="minorEastAsia"/>
          <w:b/>
          <w:bCs/>
          <w:sz w:val="24"/>
        </w:rPr>
      </w:pPr>
    </w:p>
    <w:p w14:paraId="0D5561D1" w14:textId="77777777" w:rsidR="00E9545C" w:rsidRDefault="00E9545C">
      <w:pPr>
        <w:jc w:val="left"/>
        <w:rPr>
          <w:rFonts w:asciiTheme="minorEastAsia" w:hAnsiTheme="minorEastAsia"/>
          <w:b/>
          <w:bCs/>
          <w:sz w:val="24"/>
        </w:rPr>
      </w:pPr>
    </w:p>
    <w:p w14:paraId="1F9657FC" w14:textId="77777777" w:rsidR="00E9545C" w:rsidRDefault="00EC435F">
      <w:pPr>
        <w:jc w:val="left"/>
        <w:rPr>
          <w:rFonts w:asciiTheme="minorEastAsia" w:hAnsiTheme="minorEastAsia"/>
          <w:b/>
          <w:bCs/>
          <w:sz w:val="24"/>
        </w:rPr>
      </w:pPr>
      <w:r>
        <w:rPr>
          <w:rFonts w:asciiTheme="minorEastAsia" w:hAnsiTheme="minorEastAsia" w:hint="eastAsia"/>
          <w:b/>
          <w:bCs/>
          <w:sz w:val="24"/>
        </w:rPr>
        <w:lastRenderedPageBreak/>
        <w:t>步骤</w:t>
      </w:r>
      <w:r>
        <w:rPr>
          <w:rFonts w:asciiTheme="minorEastAsia" w:hAnsiTheme="minorEastAsia"/>
          <w:b/>
          <w:bCs/>
          <w:sz w:val="24"/>
        </w:rPr>
        <w:t>2</w:t>
      </w:r>
      <w:r>
        <w:rPr>
          <w:rFonts w:asciiTheme="minorEastAsia" w:hAnsiTheme="minorEastAsia" w:hint="eastAsia"/>
          <w:b/>
          <w:bCs/>
          <w:sz w:val="24"/>
        </w:rPr>
        <w:t>：信息审核通过后，考生通过</w:t>
      </w:r>
      <w:r>
        <w:rPr>
          <w:rFonts w:asciiTheme="minorEastAsia" w:hAnsiTheme="minorEastAsia" w:hint="eastAsia"/>
          <w:b/>
          <w:bCs/>
          <w:color w:val="FF0000"/>
          <w:sz w:val="24"/>
        </w:rPr>
        <w:t>“准考证号”及身份证号后6位</w:t>
      </w:r>
      <w:r>
        <w:rPr>
          <w:rFonts w:asciiTheme="minorEastAsia" w:hAnsiTheme="minorEastAsia" w:hint="eastAsia"/>
          <w:b/>
          <w:bCs/>
          <w:sz w:val="24"/>
        </w:rPr>
        <w:t>登录报名系统</w:t>
      </w:r>
    </w:p>
    <w:p w14:paraId="65BA15D8" w14:textId="77777777" w:rsidR="00E9545C" w:rsidRDefault="00EC435F">
      <w:pPr>
        <w:jc w:val="center"/>
        <w:rPr>
          <w:rFonts w:asciiTheme="minorEastAsia" w:hAnsiTheme="minorEastAsia"/>
          <w:b/>
          <w:bCs/>
          <w:sz w:val="24"/>
        </w:rPr>
      </w:pPr>
      <w:r>
        <w:rPr>
          <w:noProof/>
        </w:rPr>
        <w:drawing>
          <wp:inline distT="0" distB="0" distL="0" distR="0" wp14:anchorId="5CA0CB52" wp14:editId="1FA4F596">
            <wp:extent cx="4842510" cy="263271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51918" cy="2638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6E4B72" wp14:editId="205100A0">
            <wp:extent cx="4514850" cy="34671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4DB42" w14:textId="77777777" w:rsidR="00E9545C" w:rsidRDefault="00E9545C">
      <w:pPr>
        <w:jc w:val="left"/>
        <w:rPr>
          <w:rFonts w:asciiTheme="minorEastAsia" w:hAnsiTheme="minorEastAsia"/>
          <w:b/>
          <w:bCs/>
          <w:sz w:val="24"/>
        </w:rPr>
      </w:pPr>
    </w:p>
    <w:p w14:paraId="1CBC3A03" w14:textId="77777777" w:rsidR="00E9545C" w:rsidRDefault="00E9545C">
      <w:pPr>
        <w:jc w:val="left"/>
        <w:rPr>
          <w:rFonts w:asciiTheme="minorEastAsia" w:hAnsiTheme="minorEastAsia"/>
          <w:b/>
          <w:bCs/>
          <w:sz w:val="24"/>
        </w:rPr>
      </w:pPr>
    </w:p>
    <w:p w14:paraId="649E5F0D" w14:textId="1844CD48" w:rsidR="00F661FA" w:rsidRDefault="00EC435F">
      <w:pPr>
        <w:ind w:left="1928" w:hangingChars="800" w:hanging="1928"/>
        <w:jc w:val="left"/>
        <w:rPr>
          <w:rFonts w:asciiTheme="minorEastAsia" w:hAnsiTheme="minorEastAsia"/>
          <w:b/>
          <w:bCs/>
          <w:sz w:val="24"/>
        </w:rPr>
      </w:pPr>
      <w:r>
        <w:rPr>
          <w:rFonts w:asciiTheme="minorEastAsia" w:hAnsiTheme="minorEastAsia" w:hint="eastAsia"/>
          <w:b/>
          <w:bCs/>
          <w:sz w:val="24"/>
        </w:rPr>
        <w:t>步骤</w:t>
      </w:r>
      <w:r>
        <w:rPr>
          <w:rFonts w:asciiTheme="minorEastAsia" w:hAnsiTheme="minorEastAsia"/>
          <w:b/>
          <w:bCs/>
          <w:sz w:val="24"/>
        </w:rPr>
        <w:t>3</w:t>
      </w:r>
      <w:r>
        <w:rPr>
          <w:rFonts w:asciiTheme="minorEastAsia" w:hAnsiTheme="minorEastAsia" w:hint="eastAsia"/>
          <w:b/>
          <w:bCs/>
          <w:sz w:val="24"/>
        </w:rPr>
        <w:t>： 报名</w:t>
      </w:r>
      <w:r w:rsidR="00F661FA">
        <w:rPr>
          <w:rFonts w:asciiTheme="minorEastAsia" w:hAnsiTheme="minorEastAsia" w:hint="eastAsia"/>
          <w:b/>
          <w:bCs/>
          <w:sz w:val="24"/>
        </w:rPr>
        <w:t xml:space="preserve"> </w:t>
      </w:r>
    </w:p>
    <w:p w14:paraId="500CEA4B" w14:textId="77777777" w:rsidR="002930A3" w:rsidRDefault="002930A3">
      <w:pPr>
        <w:ind w:left="1928" w:hangingChars="800" w:hanging="1928"/>
        <w:jc w:val="left"/>
        <w:rPr>
          <w:rFonts w:asciiTheme="minorEastAsia" w:hAnsiTheme="minorEastAsia"/>
          <w:b/>
          <w:bCs/>
          <w:sz w:val="24"/>
        </w:rPr>
      </w:pPr>
    </w:p>
    <w:p w14:paraId="5CB4EB13" w14:textId="77777777" w:rsidR="001B2199" w:rsidRDefault="00EC435F" w:rsidP="001B2199">
      <w:pPr>
        <w:ind w:leftChars="100" w:left="1897" w:hangingChars="700" w:hanging="1687"/>
        <w:jc w:val="left"/>
        <w:rPr>
          <w:rFonts w:asciiTheme="minorEastAsia" w:hAnsiTheme="minorEastAsia"/>
          <w:b/>
          <w:bCs/>
          <w:sz w:val="24"/>
        </w:rPr>
      </w:pPr>
      <w:r>
        <w:rPr>
          <w:rFonts w:asciiTheme="minorEastAsia" w:hAnsiTheme="minorEastAsia"/>
          <w:b/>
          <w:bCs/>
          <w:sz w:val="24"/>
        </w:rPr>
        <w:t xml:space="preserve">1. </w:t>
      </w:r>
      <w:r>
        <w:rPr>
          <w:rFonts w:asciiTheme="minorEastAsia" w:hAnsiTheme="minorEastAsia" w:hint="eastAsia"/>
          <w:b/>
          <w:bCs/>
          <w:sz w:val="24"/>
        </w:rPr>
        <w:t>实践课报名</w:t>
      </w:r>
    </w:p>
    <w:p w14:paraId="624E60F0" w14:textId="6199B329" w:rsidR="00E9545C" w:rsidRPr="001B2199" w:rsidRDefault="001B2199" w:rsidP="001B2199">
      <w:pPr>
        <w:ind w:leftChars="300" w:left="1830" w:hangingChars="500" w:hanging="1200"/>
        <w:jc w:val="left"/>
        <w:rPr>
          <w:rFonts w:asciiTheme="minorEastAsia" w:hAnsiTheme="minorEastAsia"/>
          <w:b/>
          <w:bCs/>
          <w:sz w:val="24"/>
        </w:rPr>
      </w:pPr>
      <w:r>
        <w:rPr>
          <w:rFonts w:asciiTheme="minorEastAsia" w:hAnsiTheme="minorEastAsia" w:hint="eastAsia"/>
          <w:sz w:val="24"/>
        </w:rPr>
        <w:t>（</w:t>
      </w:r>
      <w:r>
        <w:rPr>
          <w:rFonts w:asciiTheme="minorEastAsia" w:hAnsiTheme="minorEastAsia"/>
          <w:sz w:val="24"/>
        </w:rPr>
        <w:t>1</w:t>
      </w:r>
      <w:r>
        <w:rPr>
          <w:rFonts w:asciiTheme="minorEastAsia" w:hAnsiTheme="minorEastAsia" w:hint="eastAsia"/>
          <w:sz w:val="24"/>
        </w:rPr>
        <w:t>）</w:t>
      </w:r>
      <w:r w:rsidR="00F661FA" w:rsidRPr="001B2199">
        <w:rPr>
          <w:rFonts w:asciiTheme="minorEastAsia" w:hAnsiTheme="minorEastAsia" w:hint="eastAsia"/>
          <w:sz w:val="24"/>
        </w:rPr>
        <w:t>每半天</w:t>
      </w:r>
      <w:r w:rsidR="00EC435F" w:rsidRPr="001B2199">
        <w:rPr>
          <w:rFonts w:asciiTheme="minorEastAsia" w:hAnsiTheme="minorEastAsia" w:hint="eastAsia"/>
          <w:sz w:val="24"/>
        </w:rPr>
        <w:t>只能报一门课程，最多不超过四门</w:t>
      </w:r>
    </w:p>
    <w:p w14:paraId="73E9B273" w14:textId="461CEC28" w:rsidR="00E9545C" w:rsidRDefault="001B2199" w:rsidP="001B2199">
      <w:pPr>
        <w:ind w:left="630"/>
        <w:jc w:val="left"/>
        <w:rPr>
          <w:rFonts w:asciiTheme="minorEastAsia" w:hAnsiTheme="minorEastAsia"/>
          <w:b/>
          <w:bCs/>
          <w:sz w:val="24"/>
        </w:rPr>
      </w:pPr>
      <w:r>
        <w:rPr>
          <w:rFonts w:asciiTheme="minorEastAsia" w:hAnsiTheme="minorEastAsia" w:hint="eastAsia"/>
          <w:sz w:val="24"/>
        </w:rPr>
        <w:t>（2）</w:t>
      </w:r>
      <w:r w:rsidR="00EC435F" w:rsidRPr="00204443">
        <w:rPr>
          <w:rFonts w:asciiTheme="minorEastAsia" w:hAnsiTheme="minorEastAsia" w:hint="eastAsia"/>
          <w:sz w:val="24"/>
        </w:rPr>
        <w:t>报名完，可直接缴费</w:t>
      </w:r>
      <w:r w:rsidR="00EC435F">
        <w:rPr>
          <w:rFonts w:asciiTheme="minorEastAsia" w:hAnsiTheme="minorEastAsia"/>
          <w:b/>
          <w:bCs/>
          <w:sz w:val="24"/>
        </w:rPr>
        <w:br/>
        <w:t xml:space="preserve">      </w:t>
      </w:r>
    </w:p>
    <w:p w14:paraId="676FC8C1" w14:textId="77777777" w:rsidR="00E9545C" w:rsidRDefault="00EC435F">
      <w:pPr>
        <w:jc w:val="center"/>
        <w:rPr>
          <w:rFonts w:asciiTheme="minorEastAsia" w:hAnsiTheme="minorEastAsia"/>
          <w:b/>
          <w:bCs/>
          <w:sz w:val="24"/>
        </w:rPr>
      </w:pPr>
      <w:r>
        <w:rPr>
          <w:noProof/>
        </w:rPr>
        <w:lastRenderedPageBreak/>
        <w:drawing>
          <wp:inline distT="0" distB="0" distL="0" distR="0" wp14:anchorId="5E91B40B" wp14:editId="16B4F37F">
            <wp:extent cx="5372735" cy="206629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580" cy="2076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5925E" w14:textId="77777777" w:rsidR="00E9545C" w:rsidRDefault="00E9545C">
      <w:pPr>
        <w:jc w:val="left"/>
        <w:rPr>
          <w:rFonts w:asciiTheme="minorEastAsia" w:hAnsiTheme="minorEastAsia"/>
          <w:b/>
          <w:bCs/>
          <w:sz w:val="24"/>
        </w:rPr>
      </w:pPr>
    </w:p>
    <w:p w14:paraId="277CFC76" w14:textId="77777777" w:rsidR="00E9545C" w:rsidRDefault="00EC435F">
      <w:pPr>
        <w:jc w:val="center"/>
        <w:rPr>
          <w:rFonts w:asciiTheme="minorEastAsia" w:hAnsiTheme="minorEastAsia"/>
          <w:b/>
          <w:bCs/>
          <w:sz w:val="24"/>
        </w:rPr>
      </w:pPr>
      <w:r>
        <w:rPr>
          <w:noProof/>
        </w:rPr>
        <w:drawing>
          <wp:inline distT="0" distB="0" distL="0" distR="0" wp14:anchorId="36EE1F63" wp14:editId="6836E10B">
            <wp:extent cx="3693795" cy="2335530"/>
            <wp:effectExtent l="0" t="0" r="1905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05050" cy="2342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E0C52" w14:textId="77777777" w:rsidR="00E9545C" w:rsidRDefault="00E9545C">
      <w:pPr>
        <w:rPr>
          <w:rFonts w:asciiTheme="minorEastAsia" w:hAnsiTheme="minorEastAsia"/>
          <w:b/>
          <w:bCs/>
          <w:sz w:val="24"/>
        </w:rPr>
      </w:pPr>
    </w:p>
    <w:p w14:paraId="475B43E9" w14:textId="77777777" w:rsidR="00E9545C" w:rsidRDefault="00EC435F">
      <w:pPr>
        <w:rPr>
          <w:rFonts w:asciiTheme="minorEastAsia" w:hAnsiTheme="minorEastAsia"/>
          <w:b/>
          <w:bCs/>
          <w:sz w:val="24"/>
        </w:rPr>
      </w:pPr>
      <w:r>
        <w:rPr>
          <w:rFonts w:asciiTheme="minorEastAsia" w:hAnsiTheme="minorEastAsia"/>
          <w:b/>
          <w:bCs/>
          <w:sz w:val="24"/>
        </w:rPr>
        <w:t>2.</w:t>
      </w:r>
      <w:r>
        <w:rPr>
          <w:rFonts w:asciiTheme="minorEastAsia" w:hAnsiTheme="minorEastAsia" w:hint="eastAsia"/>
          <w:b/>
          <w:bCs/>
          <w:sz w:val="24"/>
        </w:rPr>
        <w:t>论文报名：</w:t>
      </w:r>
      <w:r w:rsidRPr="001B2199">
        <w:rPr>
          <w:rFonts w:asciiTheme="minorEastAsia" w:hAnsiTheme="minorEastAsia" w:hint="eastAsia"/>
          <w:b/>
          <w:bCs/>
          <w:color w:val="FF0000"/>
          <w:sz w:val="24"/>
        </w:rPr>
        <w:t>先提交“申请”</w:t>
      </w:r>
      <w:proofErr w:type="gramStart"/>
      <w:r w:rsidRPr="001B2199">
        <w:rPr>
          <w:rFonts w:asciiTheme="minorEastAsia" w:hAnsiTheme="minorEastAsia" w:hint="eastAsia"/>
          <w:b/>
          <w:bCs/>
          <w:color w:val="FF0000"/>
          <w:sz w:val="24"/>
        </w:rPr>
        <w:t>上传已盖章</w:t>
      </w:r>
      <w:proofErr w:type="gramEnd"/>
      <w:r w:rsidRPr="001B2199">
        <w:rPr>
          <w:rFonts w:asciiTheme="minorEastAsia" w:hAnsiTheme="minorEastAsia" w:hint="eastAsia"/>
          <w:b/>
          <w:bCs/>
          <w:color w:val="FF0000"/>
          <w:sz w:val="24"/>
        </w:rPr>
        <w:t>的“论文答辩申请表”</w:t>
      </w:r>
      <w:r w:rsidRPr="001B2199">
        <w:rPr>
          <w:rFonts w:asciiTheme="minorEastAsia" w:hAnsiTheme="minorEastAsia"/>
          <w:b/>
          <w:bCs/>
          <w:color w:val="FF0000"/>
          <w:sz w:val="24"/>
        </w:rPr>
        <w:t>—</w:t>
      </w:r>
      <w:r w:rsidRPr="001B2199">
        <w:rPr>
          <w:rFonts w:asciiTheme="minorEastAsia" w:hAnsiTheme="minorEastAsia" w:hint="eastAsia"/>
          <w:b/>
          <w:bCs/>
          <w:color w:val="FF0000"/>
          <w:sz w:val="24"/>
        </w:rPr>
        <w:t>&gt;</w:t>
      </w:r>
      <w:r w:rsidRPr="001B2199">
        <w:rPr>
          <w:rFonts w:asciiTheme="minorEastAsia" w:hAnsiTheme="minorEastAsia"/>
          <w:b/>
          <w:bCs/>
          <w:color w:val="FF0000"/>
          <w:sz w:val="24"/>
        </w:rPr>
        <w:t xml:space="preserve"> </w:t>
      </w:r>
      <w:r w:rsidRPr="001B2199">
        <w:rPr>
          <w:rFonts w:asciiTheme="minorEastAsia" w:hAnsiTheme="minorEastAsia" w:hint="eastAsia"/>
          <w:b/>
          <w:bCs/>
          <w:color w:val="FF0000"/>
          <w:sz w:val="24"/>
        </w:rPr>
        <w:t>学院审核-</w:t>
      </w:r>
      <w:r w:rsidRPr="001B2199">
        <w:rPr>
          <w:rFonts w:asciiTheme="minorEastAsia" w:hAnsiTheme="minorEastAsia"/>
          <w:b/>
          <w:bCs/>
          <w:color w:val="FF0000"/>
          <w:sz w:val="24"/>
        </w:rPr>
        <w:t>-&gt;</w:t>
      </w:r>
      <w:r w:rsidRPr="001B2199">
        <w:rPr>
          <w:rFonts w:asciiTheme="minorEastAsia" w:hAnsiTheme="minorEastAsia" w:hint="eastAsia"/>
          <w:b/>
          <w:bCs/>
          <w:color w:val="FF0000"/>
          <w:sz w:val="24"/>
        </w:rPr>
        <w:t>审核通过后，在规定时间内缴费（缴费时间：5月2</w:t>
      </w:r>
      <w:r w:rsidRPr="001B2199">
        <w:rPr>
          <w:rFonts w:asciiTheme="minorEastAsia" w:hAnsiTheme="minorEastAsia"/>
          <w:b/>
          <w:bCs/>
          <w:color w:val="FF0000"/>
          <w:sz w:val="24"/>
        </w:rPr>
        <w:t>8</w:t>
      </w:r>
      <w:r w:rsidRPr="001B2199">
        <w:rPr>
          <w:rFonts w:asciiTheme="minorEastAsia" w:hAnsiTheme="minorEastAsia" w:hint="eastAsia"/>
          <w:b/>
          <w:bCs/>
          <w:color w:val="FF0000"/>
          <w:sz w:val="24"/>
        </w:rPr>
        <w:t>日8：0</w:t>
      </w:r>
      <w:r w:rsidRPr="001B2199">
        <w:rPr>
          <w:rFonts w:asciiTheme="minorEastAsia" w:hAnsiTheme="minorEastAsia"/>
          <w:b/>
          <w:bCs/>
          <w:color w:val="FF0000"/>
          <w:sz w:val="24"/>
        </w:rPr>
        <w:t>0-</w:t>
      </w:r>
      <w:r w:rsidRPr="001B2199">
        <w:rPr>
          <w:rFonts w:asciiTheme="minorEastAsia" w:hAnsiTheme="minorEastAsia" w:hint="eastAsia"/>
          <w:b/>
          <w:bCs/>
          <w:color w:val="FF0000"/>
          <w:sz w:val="24"/>
        </w:rPr>
        <w:t>-</w:t>
      </w:r>
      <w:r w:rsidRPr="001B2199">
        <w:rPr>
          <w:rFonts w:asciiTheme="minorEastAsia" w:hAnsiTheme="minorEastAsia"/>
          <w:b/>
          <w:bCs/>
          <w:color w:val="FF0000"/>
          <w:sz w:val="24"/>
        </w:rPr>
        <w:t>5</w:t>
      </w:r>
      <w:r w:rsidRPr="001B2199">
        <w:rPr>
          <w:rFonts w:asciiTheme="minorEastAsia" w:hAnsiTheme="minorEastAsia" w:hint="eastAsia"/>
          <w:b/>
          <w:bCs/>
          <w:color w:val="FF0000"/>
          <w:sz w:val="24"/>
        </w:rPr>
        <w:t>月2</w:t>
      </w:r>
      <w:r w:rsidRPr="001B2199">
        <w:rPr>
          <w:rFonts w:asciiTheme="minorEastAsia" w:hAnsiTheme="minorEastAsia"/>
          <w:b/>
          <w:bCs/>
          <w:color w:val="FF0000"/>
          <w:sz w:val="24"/>
        </w:rPr>
        <w:t>9</w:t>
      </w:r>
      <w:r w:rsidRPr="001B2199">
        <w:rPr>
          <w:rFonts w:asciiTheme="minorEastAsia" w:hAnsiTheme="minorEastAsia" w:hint="eastAsia"/>
          <w:b/>
          <w:bCs/>
          <w:color w:val="FF0000"/>
          <w:sz w:val="24"/>
        </w:rPr>
        <w:t>日1</w:t>
      </w:r>
      <w:r w:rsidRPr="001B2199">
        <w:rPr>
          <w:rFonts w:asciiTheme="minorEastAsia" w:hAnsiTheme="minorEastAsia"/>
          <w:b/>
          <w:bCs/>
          <w:color w:val="FF0000"/>
          <w:sz w:val="24"/>
        </w:rPr>
        <w:t>7</w:t>
      </w:r>
      <w:r w:rsidRPr="001B2199">
        <w:rPr>
          <w:rFonts w:asciiTheme="minorEastAsia" w:hAnsiTheme="minorEastAsia" w:hint="eastAsia"/>
          <w:b/>
          <w:bCs/>
          <w:color w:val="FF0000"/>
          <w:sz w:val="24"/>
        </w:rPr>
        <w:t>：0</w:t>
      </w:r>
      <w:r w:rsidRPr="001B2199">
        <w:rPr>
          <w:rFonts w:asciiTheme="minorEastAsia" w:hAnsiTheme="minorEastAsia"/>
          <w:b/>
          <w:bCs/>
          <w:color w:val="FF0000"/>
          <w:sz w:val="24"/>
        </w:rPr>
        <w:t>0</w:t>
      </w:r>
      <w:r w:rsidRPr="001B2199">
        <w:rPr>
          <w:rFonts w:asciiTheme="minorEastAsia" w:hAnsiTheme="minorEastAsia" w:hint="eastAsia"/>
          <w:b/>
          <w:bCs/>
          <w:color w:val="FF0000"/>
          <w:sz w:val="24"/>
        </w:rPr>
        <w:t>）。</w:t>
      </w:r>
    </w:p>
    <w:p w14:paraId="13491C3D" w14:textId="77777777" w:rsidR="00E9545C" w:rsidRDefault="00EC435F">
      <w:pPr>
        <w:rPr>
          <w:rFonts w:asciiTheme="minorEastAsia" w:hAnsiTheme="minorEastAsia"/>
          <w:b/>
          <w:bCs/>
          <w:sz w:val="24"/>
        </w:rPr>
      </w:pPr>
      <w:r>
        <w:rPr>
          <w:rFonts w:asciiTheme="minorEastAsia" w:hAnsiTheme="minorEastAsia" w:hint="eastAsia"/>
          <w:b/>
          <w:bCs/>
          <w:sz w:val="24"/>
        </w:rPr>
        <w:t xml:space="preserve"> </w:t>
      </w:r>
      <w:r>
        <w:rPr>
          <w:rFonts w:asciiTheme="minorEastAsia" w:hAnsiTheme="minorEastAsia"/>
          <w:b/>
          <w:bCs/>
          <w:sz w:val="24"/>
        </w:rPr>
        <w:t xml:space="preserve">    </w:t>
      </w:r>
    </w:p>
    <w:p w14:paraId="76CCFFE3" w14:textId="77777777" w:rsidR="00E9545C" w:rsidRDefault="00EC435F">
      <w:pPr>
        <w:jc w:val="center"/>
        <w:rPr>
          <w:rFonts w:asciiTheme="minorEastAsia" w:hAnsiTheme="minorEastAsia"/>
          <w:b/>
          <w:bCs/>
          <w:sz w:val="24"/>
        </w:rPr>
      </w:pPr>
      <w:r>
        <w:rPr>
          <w:noProof/>
        </w:rPr>
        <w:drawing>
          <wp:inline distT="0" distB="0" distL="0" distR="0" wp14:anchorId="1C645929" wp14:editId="50BD3E87">
            <wp:extent cx="6129655" cy="2018665"/>
            <wp:effectExtent l="0" t="0" r="4445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35415" cy="2020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14A992" wp14:editId="3EBA086D">
            <wp:extent cx="5975985" cy="1629410"/>
            <wp:effectExtent l="0" t="0" r="5715" b="88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93167" cy="1634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1E214E5" wp14:editId="594839C1">
            <wp:extent cx="6645910" cy="337375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7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19C5B" w14:textId="77777777" w:rsidR="00E9545C" w:rsidRDefault="00E9545C">
      <w:pPr>
        <w:jc w:val="left"/>
        <w:rPr>
          <w:rFonts w:asciiTheme="minorEastAsia" w:hAnsiTheme="minorEastAsia"/>
          <w:b/>
          <w:bCs/>
          <w:sz w:val="24"/>
        </w:rPr>
      </w:pPr>
    </w:p>
    <w:sectPr w:rsidR="00E9545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D8B86" w14:textId="77777777" w:rsidR="00B666D0" w:rsidRDefault="00B666D0" w:rsidP="00204443">
      <w:r>
        <w:separator/>
      </w:r>
    </w:p>
  </w:endnote>
  <w:endnote w:type="continuationSeparator" w:id="0">
    <w:p w14:paraId="6DD5D226" w14:textId="77777777" w:rsidR="00B666D0" w:rsidRDefault="00B666D0" w:rsidP="0020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9BB7A" w14:textId="77777777" w:rsidR="00B666D0" w:rsidRDefault="00B666D0" w:rsidP="00204443">
      <w:r>
        <w:separator/>
      </w:r>
    </w:p>
  </w:footnote>
  <w:footnote w:type="continuationSeparator" w:id="0">
    <w:p w14:paraId="56AE3F71" w14:textId="77777777" w:rsidR="00B666D0" w:rsidRDefault="00B666D0" w:rsidP="00204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C4DE6"/>
    <w:multiLevelType w:val="multilevel"/>
    <w:tmpl w:val="13FC4DE6"/>
    <w:lvl w:ilvl="0">
      <w:start w:val="1"/>
      <w:numFmt w:val="decimal"/>
      <w:lvlText w:val="（%1）"/>
      <w:lvlJc w:val="left"/>
      <w:pPr>
        <w:ind w:left="135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abstractNum w:abstractNumId="1" w15:restartNumberingAfterBreak="0">
    <w:nsid w:val="468F1984"/>
    <w:multiLevelType w:val="hybridMultilevel"/>
    <w:tmpl w:val="B5F2B856"/>
    <w:lvl w:ilvl="0" w:tplc="E3F2642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117"/>
    <w:rsid w:val="00092528"/>
    <w:rsid w:val="000F7F25"/>
    <w:rsid w:val="00115F42"/>
    <w:rsid w:val="0017426B"/>
    <w:rsid w:val="0019736C"/>
    <w:rsid w:val="001B2199"/>
    <w:rsid w:val="001D07F9"/>
    <w:rsid w:val="001F2C6F"/>
    <w:rsid w:val="00204443"/>
    <w:rsid w:val="00221703"/>
    <w:rsid w:val="002261BA"/>
    <w:rsid w:val="002930A3"/>
    <w:rsid w:val="00297387"/>
    <w:rsid w:val="002B6450"/>
    <w:rsid w:val="00364355"/>
    <w:rsid w:val="00383B40"/>
    <w:rsid w:val="00393528"/>
    <w:rsid w:val="003C3AA4"/>
    <w:rsid w:val="003E6155"/>
    <w:rsid w:val="00424117"/>
    <w:rsid w:val="00455F8D"/>
    <w:rsid w:val="004563C0"/>
    <w:rsid w:val="004E6042"/>
    <w:rsid w:val="00554C20"/>
    <w:rsid w:val="00557169"/>
    <w:rsid w:val="0055758C"/>
    <w:rsid w:val="00557984"/>
    <w:rsid w:val="005A18B5"/>
    <w:rsid w:val="005D5524"/>
    <w:rsid w:val="005F065B"/>
    <w:rsid w:val="006147D6"/>
    <w:rsid w:val="00630693"/>
    <w:rsid w:val="0063553D"/>
    <w:rsid w:val="0067070E"/>
    <w:rsid w:val="006726E7"/>
    <w:rsid w:val="006B00A6"/>
    <w:rsid w:val="006F1C18"/>
    <w:rsid w:val="00734609"/>
    <w:rsid w:val="00736636"/>
    <w:rsid w:val="0074754B"/>
    <w:rsid w:val="00766B08"/>
    <w:rsid w:val="00782B30"/>
    <w:rsid w:val="007A3BCA"/>
    <w:rsid w:val="007D2A49"/>
    <w:rsid w:val="00820CF3"/>
    <w:rsid w:val="0089317E"/>
    <w:rsid w:val="008E3586"/>
    <w:rsid w:val="008F3974"/>
    <w:rsid w:val="009222B9"/>
    <w:rsid w:val="0093045B"/>
    <w:rsid w:val="009E6463"/>
    <w:rsid w:val="00A5518B"/>
    <w:rsid w:val="00A92271"/>
    <w:rsid w:val="00AB3FDB"/>
    <w:rsid w:val="00AE70A8"/>
    <w:rsid w:val="00B061E9"/>
    <w:rsid w:val="00B32311"/>
    <w:rsid w:val="00B666D0"/>
    <w:rsid w:val="00BB3BB3"/>
    <w:rsid w:val="00BB52CF"/>
    <w:rsid w:val="00BD778E"/>
    <w:rsid w:val="00C06535"/>
    <w:rsid w:val="00C173E0"/>
    <w:rsid w:val="00C22404"/>
    <w:rsid w:val="00C25AE0"/>
    <w:rsid w:val="00C37435"/>
    <w:rsid w:val="00C54CE2"/>
    <w:rsid w:val="00C85F6E"/>
    <w:rsid w:val="00D06BD9"/>
    <w:rsid w:val="00D42D19"/>
    <w:rsid w:val="00D7141F"/>
    <w:rsid w:val="00D87003"/>
    <w:rsid w:val="00DC2BE3"/>
    <w:rsid w:val="00DF14B9"/>
    <w:rsid w:val="00E1231B"/>
    <w:rsid w:val="00E66481"/>
    <w:rsid w:val="00E763C2"/>
    <w:rsid w:val="00E9545C"/>
    <w:rsid w:val="00E95EC8"/>
    <w:rsid w:val="00EC435F"/>
    <w:rsid w:val="00ED315A"/>
    <w:rsid w:val="00EE4BCF"/>
    <w:rsid w:val="00F449B5"/>
    <w:rsid w:val="00F661FA"/>
    <w:rsid w:val="00F71D87"/>
    <w:rsid w:val="00FF51BF"/>
    <w:rsid w:val="3E3D0FF4"/>
    <w:rsid w:val="4A673C3B"/>
    <w:rsid w:val="4AF92F6E"/>
    <w:rsid w:val="585A422E"/>
    <w:rsid w:val="6C3A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0794E2"/>
  <w15:docId w15:val="{62337034-5876-4B71-B657-265621EF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100" w:after="90"/>
      <w:outlineLvl w:val="0"/>
    </w:pPr>
    <w:rPr>
      <w:rFonts w:eastAsia="黑体"/>
      <w:kern w:val="44"/>
      <w:sz w:val="28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140" w:after="140"/>
      <w:outlineLvl w:val="1"/>
    </w:pPr>
    <w:rPr>
      <w:rFonts w:ascii="Arial" w:eastAsia="黑体" w:hAnsi="Arial"/>
      <w:sz w:val="24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140" w:after="140"/>
      <w:outlineLvl w:val="2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qFormat/>
    <w:pPr>
      <w:ind w:leftChars="400" w:left="840"/>
    </w:pPr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qFormat/>
  </w:style>
  <w:style w:type="paragraph" w:styleId="TOC2">
    <w:name w:val="toc 2"/>
    <w:basedOn w:val="a"/>
    <w:next w:val="a"/>
    <w:qFormat/>
    <w:pPr>
      <w:ind w:leftChars="200" w:left="420"/>
    </w:p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Strong"/>
    <w:basedOn w:val="a0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paragraph" w:customStyle="1" w:styleId="WPSOffice1">
    <w:name w:val="WPSOffice手动目录 1"/>
    <w:qFormat/>
    <w:rPr>
      <w:rFonts w:asciiTheme="minorHAnsi" w:eastAsiaTheme="minorEastAsia" w:hAnsiTheme="minorHAnsi" w:cstheme="minorBidi"/>
    </w:rPr>
  </w:style>
  <w:style w:type="paragraph" w:customStyle="1" w:styleId="WPSOffice2">
    <w:name w:val="WPSOffice手动目录 2"/>
    <w:qFormat/>
    <w:pPr>
      <w:ind w:leftChars="200" w:left="200"/>
    </w:pPr>
    <w:rPr>
      <w:rFonts w:asciiTheme="minorHAnsi" w:eastAsiaTheme="minorEastAsia" w:hAnsiTheme="minorHAnsi" w:cstheme="minorBidi"/>
    </w:rPr>
  </w:style>
  <w:style w:type="paragraph" w:customStyle="1" w:styleId="WPSOffice3">
    <w:name w:val="WPSOffice手动目录 3"/>
    <w:qFormat/>
    <w:pPr>
      <w:ind w:leftChars="400" w:left="400"/>
    </w:pPr>
    <w:rPr>
      <w:rFonts w:asciiTheme="minorHAnsi" w:eastAsiaTheme="minorEastAsia" w:hAnsiTheme="minorHAnsi" w:cstheme="minorBidi"/>
    </w:rPr>
  </w:style>
  <w:style w:type="character" w:customStyle="1" w:styleId="10">
    <w:name w:val="标题 1 字符"/>
    <w:basedOn w:val="a0"/>
    <w:link w:val="1"/>
    <w:rPr>
      <w:rFonts w:asciiTheme="minorHAnsi" w:eastAsia="黑体" w:hAnsiTheme="minorHAnsi" w:cstheme="minorBidi"/>
      <w:kern w:val="44"/>
      <w:sz w:val="28"/>
      <w:szCs w:val="2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theme="minorBidi"/>
      <w:kern w:val="2"/>
      <w:sz w:val="24"/>
      <w:szCs w:val="24"/>
    </w:rPr>
  </w:style>
  <w:style w:type="character" w:customStyle="1" w:styleId="30">
    <w:name w:val="标题 3 字符"/>
    <w:basedOn w:val="a0"/>
    <w:link w:val="3"/>
    <w:qFormat/>
    <w:rPr>
      <w:rFonts w:asciiTheme="minorHAnsi" w:eastAsia="黑体" w:hAnsiTheme="minorHAnsi" w:cstheme="minorBidi"/>
      <w:kern w:val="2"/>
      <w:sz w:val="21"/>
      <w:szCs w:val="24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24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B32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jnu.webtrn.cn/np/#/login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jnu.webtrn.cn/ws/web/sso/enroll/coreId/toEnrollPage/8a85818b9cd0cb9d019cf65e069c002b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y'q</dc:creator>
  <cp:lastModifiedBy>s y'q</cp:lastModifiedBy>
  <cp:revision>19</cp:revision>
  <dcterms:created xsi:type="dcterms:W3CDTF">2026-05-16T02:29:00Z</dcterms:created>
  <dcterms:modified xsi:type="dcterms:W3CDTF">2026-05-20T08:28:00Z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eyJoZGlkIjoiYjM3ODgyMDk5ZTM0N2Q2NDQxNTIxOGRmOWI2N2U4NTMiLCJ1c2VySWQiOiIxNjA1NzI2NzY5In0=</vt:lpwstr>
  </property>
  <property fmtid="{D5CDD505-2E9C-101B-9397-08002B2CF9AE}" pid="3" name="KSOProductBuildVer">
    <vt:lpwstr>2052-12.1.0.25865</vt:lpwstr>
  </property>
  <property fmtid="{D5CDD505-2E9C-101B-9397-08002B2CF9AE}" pid="4" name="ICV">
    <vt:lpwstr>A9A2D7CE83684DD48B0142C7F70951F1_13</vt:lpwstr>
  </property>
</Properties>
</file>