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6E" w:rsidRDefault="004958A1">
      <w:pPr>
        <w:ind w:right="-291" w:firstLineChars="800" w:firstLine="1687"/>
        <w:rPr>
          <w:rFonts w:ascii="方正仿宋简体" w:eastAsia="黑体"/>
          <w:color w:val="333333"/>
        </w:rPr>
      </w:pPr>
      <w:r>
        <w:rPr>
          <w:rFonts w:ascii="黑体" w:eastAsia="黑体" w:hint="eastAsia"/>
          <w:b/>
          <w:bCs/>
          <w:color w:val="333333"/>
        </w:rPr>
        <w:t>《</w:t>
      </w:r>
      <w:r w:rsidR="00C22250">
        <w:rPr>
          <w:rFonts w:ascii="黑体" w:eastAsia="黑体" w:hint="eastAsia"/>
          <w:b/>
          <w:bCs/>
          <w:color w:val="333333"/>
        </w:rPr>
        <w:t>国际经济</w:t>
      </w:r>
      <w:r w:rsidR="00992FA5">
        <w:rPr>
          <w:rFonts w:ascii="黑体" w:eastAsia="黑体" w:hint="eastAsia"/>
          <w:b/>
          <w:bCs/>
          <w:color w:val="333333"/>
        </w:rPr>
        <w:t>法</w:t>
      </w:r>
      <w:r>
        <w:rPr>
          <w:rFonts w:ascii="黑体" w:eastAsia="黑体" w:hint="eastAsia"/>
          <w:b/>
          <w:bCs/>
          <w:color w:val="333333"/>
        </w:rPr>
        <w:t>》（课程代码：</w:t>
      </w:r>
      <w:r w:rsidR="00F821A4">
        <w:rPr>
          <w:rFonts w:ascii="黑体" w:eastAsia="黑体" w:hint="eastAsia"/>
          <w:b/>
          <w:bCs/>
          <w:color w:val="333333"/>
        </w:rPr>
        <w:t>1</w:t>
      </w:r>
      <w:r w:rsidR="00C22250">
        <w:rPr>
          <w:rFonts w:ascii="黑体" w:eastAsia="黑体" w:hint="eastAsia"/>
          <w:b/>
          <w:bCs/>
          <w:color w:val="333333"/>
        </w:rPr>
        <w:t>3702</w:t>
      </w:r>
      <w:r>
        <w:rPr>
          <w:rFonts w:ascii="黑体" w:eastAsia="黑体" w:hint="eastAsia"/>
          <w:b/>
          <w:bCs/>
          <w:color w:val="333333"/>
        </w:rPr>
        <w:t xml:space="preserve"> ）课程考试大纲</w:t>
      </w:r>
    </w:p>
    <w:p w:rsidR="000A626E" w:rsidRDefault="004958A1">
      <w:pPr>
        <w:ind w:right="41" w:firstLineChars="200" w:firstLine="420"/>
        <w:rPr>
          <w:rFonts w:ascii="仿宋_GB2312" w:eastAsia="仿宋_GB2312"/>
          <w:color w:val="333333"/>
        </w:rPr>
      </w:pPr>
      <w:r>
        <w:rPr>
          <w:rFonts w:ascii="仿宋_GB2312" w:eastAsia="仿宋_GB2312"/>
          <w:color w:val="333333"/>
        </w:rPr>
        <w:t> </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高等教育自学考试是对自学者进行的以学历教育为主的国家考试，是个人自学、社会助学和国家考试相结合的高等教育形式。按照《高等教育自学考试课程考试大纲》的要求以及全国统考课程命题的有关规定，特制定本大纲。</w:t>
      </w:r>
    </w:p>
    <w:p w:rsidR="000A626E" w:rsidRDefault="004958A1">
      <w:pPr>
        <w:ind w:right="41" w:firstLineChars="200" w:firstLine="422"/>
        <w:rPr>
          <w:rFonts w:ascii="黑体" w:eastAsia="黑体"/>
          <w:b/>
          <w:bCs/>
          <w:color w:val="333333"/>
        </w:rPr>
      </w:pPr>
      <w:r>
        <w:rPr>
          <w:rFonts w:ascii="黑体" w:eastAsia="黑体" w:hint="eastAsia"/>
          <w:b/>
          <w:bCs/>
          <w:color w:val="333333"/>
        </w:rPr>
        <w:t>一、课程性质和考试目标</w:t>
      </w:r>
    </w:p>
    <w:p w:rsidR="000A626E" w:rsidRDefault="004958A1">
      <w:pPr>
        <w:ind w:right="41" w:firstLineChars="200" w:firstLine="420"/>
        <w:rPr>
          <w:rFonts w:ascii="仿宋_GB2312" w:eastAsia="仿宋_GB2312"/>
          <w:color w:val="333333"/>
        </w:rPr>
      </w:pPr>
      <w:r>
        <w:rPr>
          <w:rFonts w:ascii="仿宋_GB2312" w:eastAsia="仿宋_GB2312"/>
          <w:color w:val="333333"/>
        </w:rPr>
        <w:t>1．课程性质</w:t>
      </w:r>
    </w:p>
    <w:p w:rsidR="000A626E" w:rsidRDefault="004958A1">
      <w:pPr>
        <w:ind w:right="41"/>
        <w:rPr>
          <w:rFonts w:ascii="仿宋_GB2312" w:eastAsia="仿宋_GB2312"/>
          <w:color w:val="333333"/>
        </w:rPr>
      </w:pPr>
      <w:r>
        <w:rPr>
          <w:rFonts w:ascii="仿宋_GB2312" w:eastAsia="仿宋_GB2312" w:hint="eastAsia"/>
          <w:color w:val="333333"/>
        </w:rPr>
        <w:t>《</w:t>
      </w:r>
      <w:r w:rsidR="00C22250">
        <w:rPr>
          <w:rFonts w:ascii="仿宋_GB2312" w:eastAsia="仿宋_GB2312" w:hint="eastAsia"/>
          <w:color w:val="333333"/>
        </w:rPr>
        <w:t>国际经济</w:t>
      </w:r>
      <w:r w:rsidR="00992FA5">
        <w:rPr>
          <w:rFonts w:ascii="仿宋_GB2312" w:eastAsia="仿宋_GB2312" w:hint="eastAsia"/>
          <w:color w:val="333333"/>
        </w:rPr>
        <w:t>法</w:t>
      </w:r>
      <w:r>
        <w:rPr>
          <w:rFonts w:ascii="仿宋_GB2312" w:eastAsia="仿宋_GB2312" w:hint="eastAsia"/>
          <w:color w:val="333333"/>
        </w:rPr>
        <w:t>》课程是</w:t>
      </w:r>
      <w:r w:rsidR="00D44FBE">
        <w:rPr>
          <w:rFonts w:ascii="仿宋_GB2312" w:eastAsia="仿宋_GB2312" w:hint="eastAsia"/>
          <w:color w:val="333333"/>
        </w:rPr>
        <w:t>福建省</w:t>
      </w:r>
      <w:r>
        <w:rPr>
          <w:rFonts w:ascii="仿宋_GB2312" w:eastAsia="仿宋_GB2312" w:hint="eastAsia"/>
          <w:color w:val="333333"/>
        </w:rPr>
        <w:t>高等教育自学考试</w:t>
      </w:r>
      <w:r w:rsidR="00D44FBE">
        <w:rPr>
          <w:rFonts w:ascii="仿宋_GB2312" w:eastAsia="仿宋_GB2312" w:hint="eastAsia"/>
          <w:color w:val="333333"/>
        </w:rPr>
        <w:t>法学</w:t>
      </w:r>
      <w:r>
        <w:rPr>
          <w:rFonts w:ascii="仿宋_GB2312" w:eastAsia="仿宋_GB2312" w:hint="eastAsia"/>
          <w:color w:val="333333"/>
        </w:rPr>
        <w:t>专业（</w:t>
      </w:r>
      <w:r w:rsidR="00D44FBE">
        <w:rPr>
          <w:rFonts w:ascii="仿宋_GB2312" w:eastAsia="仿宋_GB2312" w:hint="eastAsia"/>
          <w:color w:val="333333"/>
        </w:rPr>
        <w:t>本</w:t>
      </w:r>
      <w:r>
        <w:rPr>
          <w:rFonts w:ascii="仿宋_GB2312" w:eastAsia="仿宋_GB2312" w:hint="eastAsia"/>
          <w:color w:val="333333"/>
        </w:rPr>
        <w:t>科）的</w:t>
      </w:r>
      <w:r w:rsidR="00992FA5">
        <w:rPr>
          <w:rFonts w:ascii="仿宋_GB2312" w:eastAsia="仿宋_GB2312" w:hint="eastAsia"/>
          <w:color w:val="333333"/>
        </w:rPr>
        <w:t>必</w:t>
      </w:r>
      <w:r w:rsidR="00D44FBE">
        <w:rPr>
          <w:rFonts w:ascii="仿宋_GB2312" w:eastAsia="仿宋_GB2312" w:hint="eastAsia"/>
          <w:color w:val="333333"/>
        </w:rPr>
        <w:t>设</w:t>
      </w:r>
      <w:r>
        <w:rPr>
          <w:rFonts w:ascii="仿宋_GB2312" w:eastAsia="仿宋_GB2312" w:hint="eastAsia"/>
          <w:color w:val="333333"/>
        </w:rPr>
        <w:t>课程，是向自学者传授和培养</w:t>
      </w:r>
      <w:r w:rsidR="00CA4359">
        <w:rPr>
          <w:rFonts w:ascii="仿宋_GB2312" w:eastAsia="仿宋_GB2312" w:hint="eastAsia"/>
          <w:color w:val="333333"/>
        </w:rPr>
        <w:t>国际经济</w:t>
      </w:r>
      <w:r w:rsidR="00992FA5">
        <w:rPr>
          <w:rFonts w:ascii="仿宋_GB2312" w:eastAsia="仿宋_GB2312" w:hint="eastAsia"/>
          <w:color w:val="333333"/>
        </w:rPr>
        <w:t>法</w:t>
      </w:r>
      <w:r>
        <w:rPr>
          <w:rFonts w:ascii="仿宋_GB2312" w:eastAsia="仿宋_GB2312" w:hint="eastAsia"/>
          <w:color w:val="333333"/>
        </w:rPr>
        <w:t>基本理论、基本知识和应用能力而设置的一门主干课程。</w:t>
      </w:r>
    </w:p>
    <w:p w:rsidR="000A626E" w:rsidRDefault="004958A1">
      <w:pPr>
        <w:ind w:right="41" w:firstLineChars="200" w:firstLine="420"/>
        <w:rPr>
          <w:rFonts w:ascii="仿宋_GB2312" w:eastAsia="仿宋_GB2312"/>
          <w:color w:val="333333"/>
        </w:rPr>
      </w:pPr>
      <w:r>
        <w:rPr>
          <w:rFonts w:ascii="仿宋_GB2312" w:eastAsia="仿宋_GB2312"/>
          <w:color w:val="333333"/>
        </w:rPr>
        <w:t>2．考试目标</w:t>
      </w:r>
    </w:p>
    <w:p w:rsidR="000A626E" w:rsidRDefault="004958A1">
      <w:pPr>
        <w:ind w:right="41"/>
        <w:rPr>
          <w:rFonts w:ascii="仿宋_GB2312" w:eastAsia="仿宋_GB2312"/>
          <w:color w:val="333333"/>
        </w:rPr>
      </w:pPr>
      <w:r>
        <w:rPr>
          <w:rFonts w:ascii="仿宋_GB2312" w:eastAsia="仿宋_GB2312" w:hint="eastAsia"/>
          <w:color w:val="333333"/>
        </w:rPr>
        <w:t>通过自学和考试，使自学者比较全面系统地掌握</w:t>
      </w:r>
      <w:r w:rsidR="00945BC4">
        <w:rPr>
          <w:rFonts w:ascii="仿宋_GB2312" w:eastAsia="仿宋_GB2312" w:hint="eastAsia"/>
          <w:color w:val="333333"/>
        </w:rPr>
        <w:t>国际经济</w:t>
      </w:r>
      <w:r w:rsidR="00992FA5">
        <w:rPr>
          <w:rFonts w:ascii="仿宋_GB2312" w:eastAsia="仿宋_GB2312" w:hint="eastAsia"/>
          <w:color w:val="333333"/>
        </w:rPr>
        <w:t>法</w:t>
      </w:r>
      <w:r>
        <w:rPr>
          <w:rFonts w:ascii="仿宋_GB2312" w:eastAsia="仿宋_GB2312" w:hint="eastAsia"/>
          <w:color w:val="333333"/>
        </w:rPr>
        <w:t>的基本理论、基本知识，并联系实际强化训练，从而提高对</w:t>
      </w:r>
      <w:r w:rsidR="00CA4359">
        <w:rPr>
          <w:rFonts w:ascii="仿宋_GB2312" w:eastAsia="仿宋_GB2312" w:hint="eastAsia"/>
          <w:color w:val="333333"/>
        </w:rPr>
        <w:t>国际经济法</w:t>
      </w:r>
      <w:r>
        <w:rPr>
          <w:rFonts w:ascii="仿宋_GB2312" w:eastAsia="仿宋_GB2312" w:hint="eastAsia"/>
          <w:color w:val="333333"/>
        </w:rPr>
        <w:t>的认识，提高</w:t>
      </w:r>
      <w:r w:rsidR="00CA4359">
        <w:rPr>
          <w:rFonts w:ascii="仿宋_GB2312" w:eastAsia="仿宋_GB2312" w:hint="eastAsia"/>
          <w:color w:val="333333"/>
        </w:rPr>
        <w:t>国际经济秩序</w:t>
      </w:r>
      <w:r w:rsidR="00D44FBE">
        <w:rPr>
          <w:rFonts w:ascii="仿宋_GB2312" w:eastAsia="仿宋_GB2312" w:hint="eastAsia"/>
          <w:color w:val="333333"/>
        </w:rPr>
        <w:t>的</w:t>
      </w:r>
      <w:r w:rsidR="00CA4359">
        <w:rPr>
          <w:rFonts w:ascii="仿宋_GB2312" w:eastAsia="仿宋_GB2312" w:hint="eastAsia"/>
          <w:color w:val="333333"/>
        </w:rPr>
        <w:t>认识</w:t>
      </w:r>
      <w:r>
        <w:rPr>
          <w:rFonts w:ascii="仿宋_GB2312" w:eastAsia="仿宋_GB2312" w:hint="eastAsia"/>
          <w:color w:val="333333"/>
        </w:rPr>
        <w:t>水平。</w:t>
      </w:r>
    </w:p>
    <w:p w:rsidR="000A626E" w:rsidRDefault="004958A1">
      <w:pPr>
        <w:ind w:right="41" w:firstLineChars="200" w:firstLine="422"/>
        <w:rPr>
          <w:rFonts w:ascii="黑体" w:eastAsia="黑体"/>
          <w:b/>
          <w:bCs/>
          <w:color w:val="333333"/>
        </w:rPr>
      </w:pPr>
      <w:r>
        <w:rPr>
          <w:rFonts w:ascii="黑体" w:eastAsia="黑体" w:hint="eastAsia"/>
          <w:b/>
          <w:bCs/>
          <w:color w:val="333333"/>
        </w:rPr>
        <w:t>二、考试内容和考核要求</w:t>
      </w:r>
    </w:p>
    <w:p w:rsidR="000A626E" w:rsidRDefault="00D02786">
      <w:pPr>
        <w:ind w:right="41"/>
        <w:rPr>
          <w:rFonts w:ascii="仿宋_GB2312" w:eastAsia="仿宋_GB2312"/>
          <w:color w:val="333333"/>
        </w:rPr>
      </w:pPr>
      <w:r>
        <w:rPr>
          <w:rFonts w:ascii="仿宋_GB2312" w:eastAsia="仿宋_GB2312" w:hint="eastAsia"/>
          <w:color w:val="333333"/>
        </w:rPr>
        <w:t>《</w:t>
      </w:r>
      <w:r w:rsidR="004D4A02">
        <w:rPr>
          <w:rFonts w:ascii="仿宋_GB2312" w:eastAsia="仿宋_GB2312" w:hint="eastAsia"/>
          <w:color w:val="333333"/>
        </w:rPr>
        <w:t>国际经济法</w:t>
      </w:r>
      <w:r>
        <w:rPr>
          <w:rFonts w:ascii="仿宋_GB2312" w:eastAsia="仿宋_GB2312" w:hint="eastAsia"/>
          <w:color w:val="333333"/>
        </w:rPr>
        <w:t>》</w:t>
      </w:r>
      <w:r w:rsidR="004958A1">
        <w:rPr>
          <w:rFonts w:ascii="仿宋_GB2312" w:eastAsia="仿宋_GB2312" w:hint="eastAsia"/>
          <w:color w:val="333333"/>
        </w:rPr>
        <w:t>课程的考试内容以课程考试大纲为依据。其内容为：</w:t>
      </w:r>
    </w:p>
    <w:p w:rsidR="00310517" w:rsidRDefault="00CC5142">
      <w:pPr>
        <w:ind w:right="41" w:firstLineChars="200" w:firstLine="420"/>
        <w:rPr>
          <w:rFonts w:ascii="仿宋_GB2312" w:eastAsia="仿宋_GB2312"/>
          <w:color w:val="333333"/>
        </w:rPr>
      </w:pPr>
      <w:r>
        <w:rPr>
          <w:rFonts w:ascii="仿宋_GB2312" w:eastAsia="仿宋_GB2312" w:hint="eastAsia"/>
          <w:color w:val="333333"/>
        </w:rPr>
        <w:t>“绪论”需要掌握：国际</w:t>
      </w:r>
      <w:r w:rsidR="00310517">
        <w:rPr>
          <w:rFonts w:ascii="仿宋_GB2312" w:eastAsia="仿宋_GB2312" w:hint="eastAsia"/>
          <w:color w:val="333333"/>
        </w:rPr>
        <w:t>经济法学的研究对象；国际经济法学的性质及其地位；国际经济法学的历史发展；国际经济法学的框架体系。</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第一章“</w:t>
      </w:r>
      <w:r w:rsidR="00310517">
        <w:rPr>
          <w:rFonts w:ascii="仿宋_GB2312" w:eastAsia="仿宋_GB2312" w:hint="eastAsia"/>
          <w:color w:val="333333"/>
        </w:rPr>
        <w:t>国际经济法基础理论</w:t>
      </w:r>
      <w:r>
        <w:rPr>
          <w:rFonts w:ascii="仿宋_GB2312" w:eastAsia="仿宋_GB2312" w:hint="eastAsia"/>
          <w:color w:val="333333"/>
        </w:rPr>
        <w:t>”需要掌握：</w:t>
      </w:r>
      <w:r w:rsidR="00310517">
        <w:rPr>
          <w:rFonts w:ascii="仿宋_GB2312" w:eastAsia="仿宋_GB2312" w:hint="eastAsia"/>
          <w:color w:val="333333"/>
        </w:rPr>
        <w:t>国际经济法的概念与特征</w:t>
      </w:r>
      <w:r w:rsidR="00674968">
        <w:rPr>
          <w:rFonts w:ascii="仿宋_GB2312" w:eastAsia="仿宋_GB2312" w:hint="eastAsia"/>
          <w:color w:val="333333"/>
        </w:rPr>
        <w:t>；</w:t>
      </w:r>
      <w:r w:rsidR="00310517">
        <w:rPr>
          <w:rFonts w:ascii="仿宋_GB2312" w:eastAsia="仿宋_GB2312" w:hint="eastAsia"/>
          <w:color w:val="333333"/>
        </w:rPr>
        <w:t>国际经济法主体</w:t>
      </w:r>
      <w:r w:rsidR="00674968">
        <w:rPr>
          <w:rFonts w:ascii="仿宋_GB2312" w:eastAsia="仿宋_GB2312" w:hint="eastAsia"/>
          <w:color w:val="333333"/>
        </w:rPr>
        <w:t>；</w:t>
      </w:r>
      <w:r w:rsidR="00310517">
        <w:rPr>
          <w:rFonts w:ascii="仿宋_GB2312" w:eastAsia="仿宋_GB2312" w:hint="eastAsia"/>
          <w:color w:val="333333"/>
        </w:rPr>
        <w:t>国际经济法渊源</w:t>
      </w:r>
      <w:r w:rsidR="00992FA5">
        <w:rPr>
          <w:rFonts w:ascii="仿宋_GB2312" w:eastAsia="仿宋_GB2312" w:hint="eastAsia"/>
          <w:color w:val="333333"/>
        </w:rPr>
        <w:t>；</w:t>
      </w:r>
      <w:r w:rsidR="00310517">
        <w:rPr>
          <w:rFonts w:ascii="仿宋_GB2312" w:eastAsia="仿宋_GB2312" w:hint="eastAsia"/>
          <w:color w:val="333333"/>
        </w:rPr>
        <w:t>国际经济法的基本原则</w:t>
      </w:r>
      <w:r>
        <w:rPr>
          <w:rFonts w:ascii="仿宋_GB2312" w:eastAsia="仿宋_GB2312" w:hint="eastAsia"/>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第二章“</w:t>
      </w:r>
      <w:r w:rsidR="00310517">
        <w:rPr>
          <w:rFonts w:ascii="仿宋_GB2312" w:eastAsia="仿宋_GB2312" w:hint="eastAsia"/>
          <w:color w:val="333333"/>
        </w:rPr>
        <w:t>变动中的国际经济法与国际经济秩序</w:t>
      </w:r>
      <w:r>
        <w:rPr>
          <w:rFonts w:ascii="仿宋_GB2312" w:eastAsia="仿宋_GB2312" w:hint="eastAsia"/>
          <w:color w:val="333333"/>
        </w:rPr>
        <w:t>”需要掌握：</w:t>
      </w:r>
      <w:r w:rsidR="00310517">
        <w:rPr>
          <w:rFonts w:ascii="仿宋_GB2312" w:eastAsia="仿宋_GB2312" w:hint="eastAsia"/>
          <w:color w:val="333333"/>
        </w:rPr>
        <w:t>经济全球化背景下国际经济法的变动与发展</w:t>
      </w:r>
      <w:r w:rsidR="00992FA5">
        <w:rPr>
          <w:rFonts w:ascii="仿宋_GB2312" w:eastAsia="仿宋_GB2312" w:hint="eastAsia"/>
          <w:color w:val="333333"/>
        </w:rPr>
        <w:t>；</w:t>
      </w:r>
      <w:r w:rsidR="00310517">
        <w:rPr>
          <w:rFonts w:ascii="仿宋_GB2312" w:eastAsia="仿宋_GB2312" w:hint="eastAsia"/>
          <w:color w:val="333333"/>
        </w:rPr>
        <w:t>国际经济法与国际经济秩序改革</w:t>
      </w:r>
      <w:r>
        <w:rPr>
          <w:rFonts w:ascii="仿宋_GB2312" w:eastAsia="仿宋_GB2312" w:hint="eastAsia"/>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第三章“</w:t>
      </w:r>
      <w:r w:rsidR="00310517">
        <w:rPr>
          <w:rFonts w:ascii="仿宋_GB2312" w:eastAsia="仿宋_GB2312" w:hint="eastAsia"/>
          <w:color w:val="333333"/>
        </w:rPr>
        <w:t>国际货物买卖合同法</w:t>
      </w:r>
      <w:r>
        <w:rPr>
          <w:rFonts w:ascii="仿宋_GB2312" w:eastAsia="仿宋_GB2312" w:hint="eastAsia"/>
          <w:color w:val="333333"/>
        </w:rPr>
        <w:t>”需要掌握：</w:t>
      </w:r>
      <w:r w:rsidR="00310517">
        <w:rPr>
          <w:rFonts w:ascii="仿宋_GB2312" w:eastAsia="仿宋_GB2312" w:hint="eastAsia"/>
          <w:color w:val="333333"/>
        </w:rPr>
        <w:t>国际货物买卖合同的成立</w:t>
      </w:r>
      <w:r w:rsidR="00992FA5">
        <w:rPr>
          <w:rFonts w:ascii="仿宋_GB2312" w:eastAsia="仿宋_GB2312" w:hint="eastAsia"/>
          <w:color w:val="333333"/>
        </w:rPr>
        <w:t>；</w:t>
      </w:r>
      <w:r w:rsidR="00310517">
        <w:rPr>
          <w:rFonts w:ascii="仿宋_GB2312" w:eastAsia="仿宋_GB2312" w:hint="eastAsia"/>
          <w:color w:val="333333"/>
        </w:rPr>
        <w:t>国际货物买卖合同的履行</w:t>
      </w:r>
      <w:r w:rsidR="00992FA5">
        <w:rPr>
          <w:rFonts w:ascii="仿宋_GB2312" w:eastAsia="仿宋_GB2312" w:hint="eastAsia"/>
          <w:color w:val="333333"/>
        </w:rPr>
        <w:t>；</w:t>
      </w:r>
      <w:r w:rsidR="00310517">
        <w:rPr>
          <w:rFonts w:ascii="仿宋_GB2312" w:eastAsia="仿宋_GB2312" w:hint="eastAsia"/>
          <w:color w:val="333333"/>
        </w:rPr>
        <w:t>国际货物买卖中的</w:t>
      </w:r>
      <w:r w:rsidR="00447585">
        <w:rPr>
          <w:rFonts w:ascii="仿宋_GB2312" w:eastAsia="仿宋_GB2312" w:hint="eastAsia"/>
          <w:color w:val="333333"/>
        </w:rPr>
        <w:t>的违约与救济</w:t>
      </w:r>
      <w:r>
        <w:rPr>
          <w:rFonts w:ascii="仿宋_GB2312" w:eastAsia="仿宋_GB2312" w:hint="eastAsia"/>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第四章“</w:t>
      </w:r>
      <w:r w:rsidR="00447585">
        <w:rPr>
          <w:rFonts w:ascii="仿宋_GB2312" w:eastAsia="仿宋_GB2312" w:hint="eastAsia"/>
          <w:color w:val="333333"/>
        </w:rPr>
        <w:t>国际货物运输与保险法</w:t>
      </w:r>
      <w:r>
        <w:rPr>
          <w:rFonts w:ascii="仿宋_GB2312" w:eastAsia="仿宋_GB2312" w:hint="eastAsia"/>
          <w:color w:val="333333"/>
        </w:rPr>
        <w:t>”需要掌握：</w:t>
      </w:r>
      <w:r w:rsidR="00447585">
        <w:rPr>
          <w:rFonts w:ascii="仿宋_GB2312" w:eastAsia="仿宋_GB2312" w:hint="eastAsia"/>
          <w:color w:val="333333"/>
        </w:rPr>
        <w:t>国际海上货物运输法</w:t>
      </w:r>
      <w:r w:rsidR="00EC23DE">
        <w:rPr>
          <w:rFonts w:ascii="仿宋_GB2312" w:eastAsia="仿宋_GB2312" w:hint="eastAsia"/>
          <w:color w:val="333333"/>
        </w:rPr>
        <w:t>；</w:t>
      </w:r>
      <w:r w:rsidR="00447585">
        <w:rPr>
          <w:rFonts w:ascii="仿宋_GB2312" w:eastAsia="仿宋_GB2312" w:hint="eastAsia"/>
          <w:color w:val="333333"/>
        </w:rPr>
        <w:t>国际航空货物运输法</w:t>
      </w:r>
      <w:r w:rsidR="00EC23DE">
        <w:rPr>
          <w:rFonts w:ascii="仿宋_GB2312" w:eastAsia="仿宋_GB2312" w:hint="eastAsia"/>
          <w:color w:val="333333"/>
        </w:rPr>
        <w:t>；</w:t>
      </w:r>
      <w:r w:rsidR="00447585">
        <w:rPr>
          <w:rFonts w:ascii="仿宋_GB2312" w:eastAsia="仿宋_GB2312" w:hint="eastAsia"/>
          <w:color w:val="333333"/>
        </w:rPr>
        <w:t>国际陆路货物运输法</w:t>
      </w:r>
      <w:r w:rsidR="00EC23DE">
        <w:rPr>
          <w:rFonts w:ascii="仿宋_GB2312" w:eastAsia="仿宋_GB2312" w:hint="eastAsia"/>
          <w:color w:val="333333"/>
        </w:rPr>
        <w:t>；</w:t>
      </w:r>
      <w:r w:rsidR="00447585">
        <w:rPr>
          <w:rFonts w:ascii="仿宋_GB2312" w:eastAsia="仿宋_GB2312" w:hint="eastAsia"/>
          <w:color w:val="333333"/>
        </w:rPr>
        <w:t>国际多式联运法律体系；国际货物运输保险法</w:t>
      </w:r>
      <w:r>
        <w:rPr>
          <w:rFonts w:ascii="仿宋_GB2312" w:eastAsia="仿宋_GB2312" w:hint="eastAsia"/>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lastRenderedPageBreak/>
        <w:t>第五章“</w:t>
      </w:r>
      <w:r w:rsidR="00447585">
        <w:rPr>
          <w:rFonts w:ascii="仿宋_GB2312" w:eastAsia="仿宋_GB2312" w:hint="eastAsia"/>
          <w:color w:val="333333"/>
        </w:rPr>
        <w:t>国际贸易支付法</w:t>
      </w:r>
      <w:r>
        <w:rPr>
          <w:rFonts w:ascii="仿宋_GB2312" w:eastAsia="仿宋_GB2312" w:hint="eastAsia"/>
          <w:color w:val="333333"/>
        </w:rPr>
        <w:t>”需要掌握：</w:t>
      </w:r>
      <w:r w:rsidR="00447585">
        <w:rPr>
          <w:rFonts w:ascii="仿宋_GB2312" w:eastAsia="仿宋_GB2312" w:hint="eastAsia"/>
          <w:color w:val="333333"/>
        </w:rPr>
        <w:t>国际贸易支付中的汇票；汇付与托收</w:t>
      </w:r>
      <w:r w:rsidR="00EC23DE">
        <w:rPr>
          <w:rFonts w:ascii="仿宋_GB2312" w:eastAsia="仿宋_GB2312" w:hint="eastAsia"/>
          <w:color w:val="333333"/>
        </w:rPr>
        <w:t>；</w:t>
      </w:r>
      <w:r w:rsidR="00447585">
        <w:rPr>
          <w:rFonts w:ascii="仿宋_GB2312" w:eastAsia="仿宋_GB2312" w:hint="eastAsia"/>
          <w:color w:val="333333"/>
        </w:rPr>
        <w:t>信用证；国际保理</w:t>
      </w:r>
      <w:r>
        <w:rPr>
          <w:rFonts w:ascii="仿宋_GB2312" w:eastAsia="仿宋_GB2312" w:hint="eastAsia"/>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第六章“</w:t>
      </w:r>
      <w:r w:rsidR="00447585">
        <w:rPr>
          <w:rFonts w:ascii="仿宋_GB2312" w:eastAsia="仿宋_GB2312" w:hint="eastAsia"/>
          <w:color w:val="333333"/>
        </w:rPr>
        <w:t>国际货物贸易管理法</w:t>
      </w:r>
      <w:r>
        <w:rPr>
          <w:rFonts w:ascii="仿宋_GB2312" w:eastAsia="仿宋_GB2312" w:hint="eastAsia"/>
          <w:color w:val="333333"/>
        </w:rPr>
        <w:t>”需要掌握：</w:t>
      </w:r>
      <w:r w:rsidR="00447585">
        <w:rPr>
          <w:rFonts w:ascii="仿宋_GB2312" w:eastAsia="仿宋_GB2312" w:hint="eastAsia"/>
          <w:color w:val="333333"/>
        </w:rPr>
        <w:t>贸易待遇制度</w:t>
      </w:r>
      <w:r w:rsidR="004E48D6">
        <w:rPr>
          <w:rFonts w:ascii="仿宋_GB2312" w:eastAsia="仿宋_GB2312" w:hint="eastAsia"/>
          <w:color w:val="333333"/>
        </w:rPr>
        <w:t>；</w:t>
      </w:r>
      <w:r w:rsidR="00447585">
        <w:rPr>
          <w:rFonts w:ascii="仿宋_GB2312" w:eastAsia="仿宋_GB2312" w:hint="eastAsia"/>
          <w:color w:val="333333"/>
        </w:rPr>
        <w:t>关税及相关制度</w:t>
      </w:r>
      <w:r w:rsidR="004E48D6">
        <w:rPr>
          <w:rFonts w:ascii="仿宋_GB2312" w:eastAsia="仿宋_GB2312" w:hint="eastAsia"/>
          <w:color w:val="333333"/>
        </w:rPr>
        <w:t>；</w:t>
      </w:r>
      <w:r w:rsidR="00447585">
        <w:rPr>
          <w:rFonts w:ascii="仿宋_GB2312" w:eastAsia="仿宋_GB2312" w:hint="eastAsia"/>
          <w:color w:val="333333"/>
        </w:rPr>
        <w:t>非关税措施</w:t>
      </w:r>
      <w:r w:rsidR="00EC23DE">
        <w:rPr>
          <w:rFonts w:ascii="仿宋_GB2312" w:eastAsia="仿宋_GB2312" w:hint="eastAsia"/>
          <w:color w:val="333333"/>
        </w:rPr>
        <w:t>；</w:t>
      </w:r>
      <w:r w:rsidR="00447585">
        <w:rPr>
          <w:rFonts w:ascii="仿宋_GB2312" w:eastAsia="仿宋_GB2312" w:hint="eastAsia"/>
          <w:color w:val="333333"/>
        </w:rPr>
        <w:t>贸易救济措施；其他贸易制度和义务例外制度</w:t>
      </w:r>
      <w:r>
        <w:rPr>
          <w:rFonts w:ascii="仿宋_GB2312" w:eastAsia="仿宋_GB2312"/>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第七章“</w:t>
      </w:r>
      <w:r w:rsidR="00447585">
        <w:rPr>
          <w:rFonts w:ascii="仿宋_GB2312" w:eastAsia="仿宋_GB2312" w:hint="eastAsia"/>
          <w:color w:val="333333"/>
        </w:rPr>
        <w:t>国际服务贸易管理法</w:t>
      </w:r>
      <w:r>
        <w:rPr>
          <w:rFonts w:ascii="仿宋_GB2312" w:eastAsia="仿宋_GB2312" w:hint="eastAsia"/>
          <w:color w:val="333333"/>
        </w:rPr>
        <w:t>”需要掌握：</w:t>
      </w:r>
      <w:r w:rsidR="00447585">
        <w:rPr>
          <w:rFonts w:ascii="仿宋_GB2312" w:eastAsia="仿宋_GB2312" w:hint="eastAsia"/>
          <w:color w:val="333333"/>
        </w:rPr>
        <w:t>服务贸易及法律框架；《服务贸易总协定》的一般纪律与义务</w:t>
      </w:r>
      <w:r w:rsidR="004D1F39">
        <w:rPr>
          <w:rFonts w:ascii="仿宋_GB2312" w:eastAsia="仿宋_GB2312" w:hint="eastAsia"/>
          <w:color w:val="333333"/>
        </w:rPr>
        <w:t>；《服务贸易总协定》中的具体义务与纪律</w:t>
      </w:r>
      <w:r>
        <w:rPr>
          <w:rFonts w:ascii="仿宋_GB2312" w:eastAsia="仿宋_GB2312" w:hint="eastAsia"/>
          <w:color w:val="333333"/>
        </w:rPr>
        <w:t>。</w:t>
      </w:r>
    </w:p>
    <w:p w:rsidR="000A626E" w:rsidRDefault="004958A1" w:rsidP="004D4A02">
      <w:pPr>
        <w:ind w:right="41" w:firstLineChars="200" w:firstLine="420"/>
        <w:rPr>
          <w:rFonts w:ascii="仿宋_GB2312" w:eastAsia="仿宋_GB2312"/>
          <w:color w:val="333333"/>
        </w:rPr>
      </w:pPr>
      <w:r>
        <w:rPr>
          <w:rFonts w:ascii="仿宋_GB2312" w:eastAsia="仿宋_GB2312" w:hint="eastAsia"/>
          <w:color w:val="333333"/>
        </w:rPr>
        <w:t>第八章“</w:t>
      </w:r>
      <w:r w:rsidR="004D1F39">
        <w:rPr>
          <w:rFonts w:ascii="仿宋_GB2312" w:eastAsia="仿宋_GB2312" w:hint="eastAsia"/>
          <w:color w:val="333333"/>
        </w:rPr>
        <w:t>知识产权的国际保护与技术贸易管理法</w:t>
      </w:r>
      <w:r>
        <w:rPr>
          <w:rFonts w:ascii="仿宋_GB2312" w:eastAsia="仿宋_GB2312" w:hint="eastAsia"/>
          <w:color w:val="333333"/>
        </w:rPr>
        <w:t>”需要掌握：</w:t>
      </w:r>
      <w:r w:rsidR="004D1F39">
        <w:rPr>
          <w:rFonts w:ascii="仿宋_GB2312" w:eastAsia="仿宋_GB2312" w:hint="eastAsia"/>
          <w:color w:val="333333"/>
        </w:rPr>
        <w:t>知识产权的国际保护；基于知识产权的技术贸易及其管理</w:t>
      </w:r>
      <w:r>
        <w:rPr>
          <w:rFonts w:ascii="仿宋_GB2312" w:eastAsia="仿宋_GB2312"/>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第九章“</w:t>
      </w:r>
      <w:r w:rsidR="004D1F39">
        <w:rPr>
          <w:rFonts w:ascii="仿宋_GB2312" w:eastAsia="仿宋_GB2312" w:hint="eastAsia"/>
          <w:color w:val="333333"/>
        </w:rPr>
        <w:t>国际投资的法律形式</w:t>
      </w:r>
      <w:r>
        <w:rPr>
          <w:rFonts w:ascii="仿宋_GB2312" w:eastAsia="仿宋_GB2312" w:hint="eastAsia"/>
          <w:color w:val="333333"/>
        </w:rPr>
        <w:t>”需要掌握：</w:t>
      </w:r>
      <w:r w:rsidR="004D1F39">
        <w:rPr>
          <w:rFonts w:ascii="仿宋_GB2312" w:eastAsia="仿宋_GB2312" w:hint="eastAsia"/>
          <w:color w:val="333333"/>
        </w:rPr>
        <w:t>外商投资企业与外国公司分支机构</w:t>
      </w:r>
      <w:r w:rsidR="003C50D7">
        <w:rPr>
          <w:rFonts w:ascii="仿宋_GB2312" w:eastAsia="仿宋_GB2312" w:hint="eastAsia"/>
          <w:color w:val="333333"/>
        </w:rPr>
        <w:t>；</w:t>
      </w:r>
      <w:r w:rsidR="004D1F39">
        <w:rPr>
          <w:rFonts w:ascii="仿宋_GB2312" w:eastAsia="仿宋_GB2312" w:hint="eastAsia"/>
          <w:color w:val="333333"/>
        </w:rPr>
        <w:t>政府与外国投资者合作开发与建设</w:t>
      </w:r>
      <w:r>
        <w:rPr>
          <w:rFonts w:ascii="仿宋_GB2312" w:eastAsia="仿宋_GB2312" w:hint="eastAsia"/>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第十章“</w:t>
      </w:r>
      <w:r w:rsidR="004D1F39">
        <w:rPr>
          <w:rFonts w:ascii="仿宋_GB2312" w:eastAsia="仿宋_GB2312" w:hint="eastAsia"/>
          <w:color w:val="333333"/>
        </w:rPr>
        <w:t>国际投资的国内法制</w:t>
      </w:r>
      <w:r>
        <w:rPr>
          <w:rFonts w:ascii="仿宋_GB2312" w:eastAsia="仿宋_GB2312" w:hint="eastAsia"/>
          <w:color w:val="333333"/>
        </w:rPr>
        <w:t>”需要掌握：</w:t>
      </w:r>
      <w:r w:rsidR="004D1F39">
        <w:rPr>
          <w:rFonts w:ascii="仿宋_GB2312" w:eastAsia="仿宋_GB2312" w:hint="eastAsia"/>
          <w:color w:val="333333"/>
        </w:rPr>
        <w:t>外国投资的管理与保护制度；对外投资的管理和保护制度</w:t>
      </w:r>
      <w:r>
        <w:rPr>
          <w:rFonts w:ascii="仿宋_GB2312" w:eastAsia="仿宋_GB2312" w:hint="eastAsia"/>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第十一章“</w:t>
      </w:r>
      <w:r w:rsidR="004D1F39">
        <w:rPr>
          <w:rFonts w:ascii="仿宋_GB2312" w:eastAsia="仿宋_GB2312" w:hint="eastAsia"/>
          <w:color w:val="333333"/>
        </w:rPr>
        <w:t>促进与保护投资的国际法制</w:t>
      </w:r>
      <w:r>
        <w:rPr>
          <w:rFonts w:ascii="仿宋_GB2312" w:eastAsia="仿宋_GB2312" w:hint="eastAsia"/>
          <w:color w:val="333333"/>
        </w:rPr>
        <w:t>”需要掌握：</w:t>
      </w:r>
      <w:r w:rsidR="004D1F39">
        <w:rPr>
          <w:rFonts w:ascii="仿宋_GB2312" w:eastAsia="仿宋_GB2312" w:hint="eastAsia"/>
          <w:color w:val="333333"/>
        </w:rPr>
        <w:t>双边投资条约与区域性协定投资规则</w:t>
      </w:r>
      <w:r w:rsidR="00A52AAE">
        <w:rPr>
          <w:rFonts w:ascii="仿宋_GB2312" w:eastAsia="仿宋_GB2312" w:hint="eastAsia"/>
          <w:color w:val="333333"/>
        </w:rPr>
        <w:t>；</w:t>
      </w:r>
      <w:r w:rsidR="004D1F39">
        <w:rPr>
          <w:rFonts w:ascii="仿宋_GB2312" w:eastAsia="仿宋_GB2312" w:hint="eastAsia"/>
          <w:color w:val="333333"/>
        </w:rPr>
        <w:t>多边投资担保机构公约</w:t>
      </w:r>
      <w:r w:rsidR="00A52AAE">
        <w:rPr>
          <w:rFonts w:ascii="仿宋_GB2312" w:eastAsia="仿宋_GB2312" w:hint="eastAsia"/>
          <w:color w:val="333333"/>
        </w:rPr>
        <w:t>；</w:t>
      </w:r>
      <w:r w:rsidR="004D1F39">
        <w:rPr>
          <w:rFonts w:ascii="仿宋_GB2312" w:eastAsia="仿宋_GB2312" w:hint="eastAsia"/>
          <w:color w:val="333333"/>
        </w:rPr>
        <w:t>世界贸易组织有关投资的协定</w:t>
      </w:r>
      <w:r>
        <w:rPr>
          <w:rFonts w:ascii="仿宋_GB2312" w:eastAsia="仿宋_GB2312" w:hint="eastAsia"/>
          <w:color w:val="333333"/>
        </w:rPr>
        <w:t>。</w:t>
      </w:r>
    </w:p>
    <w:p w:rsidR="000A626E" w:rsidRDefault="004958A1">
      <w:pPr>
        <w:ind w:right="41" w:firstLineChars="200" w:firstLine="420"/>
        <w:rPr>
          <w:rFonts w:ascii="仿宋_GB2312" w:eastAsia="仿宋_GB2312"/>
          <w:color w:val="333333"/>
        </w:rPr>
      </w:pPr>
      <w:r>
        <w:rPr>
          <w:rFonts w:ascii="仿宋_GB2312" w:eastAsia="仿宋_GB2312" w:hint="eastAsia"/>
          <w:color w:val="333333"/>
        </w:rPr>
        <w:t>第十二章“</w:t>
      </w:r>
      <w:r w:rsidR="004D1F39">
        <w:rPr>
          <w:rFonts w:ascii="仿宋_GB2312" w:eastAsia="仿宋_GB2312" w:hint="eastAsia"/>
          <w:color w:val="333333"/>
        </w:rPr>
        <w:t>国际货币法</w:t>
      </w:r>
      <w:r>
        <w:rPr>
          <w:rFonts w:ascii="仿宋_GB2312" w:eastAsia="仿宋_GB2312" w:hint="eastAsia"/>
          <w:color w:val="333333"/>
        </w:rPr>
        <w:t>”需要掌握：</w:t>
      </w:r>
      <w:r w:rsidR="002A5BD2">
        <w:rPr>
          <w:rFonts w:ascii="仿宋_GB2312" w:eastAsia="仿宋_GB2312" w:hint="eastAsia"/>
          <w:color w:val="333333"/>
        </w:rPr>
        <w:t>货币与货币主权</w:t>
      </w:r>
      <w:r w:rsidR="00A52AAE">
        <w:rPr>
          <w:rFonts w:ascii="仿宋_GB2312" w:eastAsia="仿宋_GB2312" w:hint="eastAsia"/>
          <w:color w:val="333333"/>
        </w:rPr>
        <w:t>；</w:t>
      </w:r>
      <w:r w:rsidR="002A5BD2">
        <w:rPr>
          <w:rFonts w:ascii="仿宋_GB2312" w:eastAsia="仿宋_GB2312" w:hint="eastAsia"/>
          <w:color w:val="333333"/>
        </w:rPr>
        <w:t>国际货币制度</w:t>
      </w:r>
      <w:r>
        <w:rPr>
          <w:rFonts w:ascii="仿宋_GB2312" w:eastAsia="仿宋_GB2312" w:hint="eastAsia"/>
          <w:color w:val="333333"/>
        </w:rPr>
        <w:t>。</w:t>
      </w:r>
    </w:p>
    <w:p w:rsidR="00A52AAE" w:rsidRDefault="00A52AAE">
      <w:pPr>
        <w:ind w:right="41" w:firstLineChars="200" w:firstLine="420"/>
        <w:rPr>
          <w:rFonts w:ascii="仿宋_GB2312" w:eastAsia="仿宋_GB2312"/>
          <w:color w:val="333333"/>
        </w:rPr>
      </w:pPr>
      <w:r>
        <w:rPr>
          <w:rFonts w:ascii="仿宋_GB2312" w:eastAsia="仿宋_GB2312" w:hint="eastAsia"/>
          <w:color w:val="333333"/>
        </w:rPr>
        <w:t>第十三章“</w:t>
      </w:r>
      <w:r w:rsidR="002A5BD2">
        <w:rPr>
          <w:rFonts w:ascii="仿宋_GB2312" w:eastAsia="仿宋_GB2312" w:hint="eastAsia"/>
          <w:color w:val="333333"/>
        </w:rPr>
        <w:t>国际银行法</w:t>
      </w:r>
      <w:r>
        <w:rPr>
          <w:rFonts w:ascii="仿宋_GB2312" w:eastAsia="仿宋_GB2312" w:hint="eastAsia"/>
          <w:color w:val="333333"/>
        </w:rPr>
        <w:t>”需要掌握：</w:t>
      </w:r>
      <w:r w:rsidR="002A5BD2">
        <w:rPr>
          <w:rFonts w:ascii="仿宋_GB2312" w:eastAsia="仿宋_GB2312" w:hint="eastAsia"/>
          <w:color w:val="333333"/>
        </w:rPr>
        <w:t>国际商业贷款</w:t>
      </w:r>
      <w:r>
        <w:rPr>
          <w:rFonts w:ascii="仿宋_GB2312" w:eastAsia="仿宋_GB2312" w:hint="eastAsia"/>
          <w:color w:val="333333"/>
        </w:rPr>
        <w:t>；</w:t>
      </w:r>
      <w:r w:rsidR="002A5BD2">
        <w:rPr>
          <w:rFonts w:ascii="仿宋_GB2312" w:eastAsia="仿宋_GB2312" w:hint="eastAsia"/>
          <w:color w:val="333333"/>
        </w:rPr>
        <w:t>国际银行监管</w:t>
      </w:r>
      <w:r>
        <w:rPr>
          <w:rFonts w:ascii="仿宋_GB2312" w:eastAsia="仿宋_GB2312" w:hint="eastAsia"/>
          <w:color w:val="333333"/>
        </w:rPr>
        <w:t>。</w:t>
      </w:r>
    </w:p>
    <w:p w:rsidR="00A52AAE" w:rsidRDefault="00A52AAE">
      <w:pPr>
        <w:ind w:right="41" w:firstLineChars="200" w:firstLine="420"/>
        <w:rPr>
          <w:rFonts w:ascii="仿宋_GB2312" w:eastAsia="仿宋_GB2312"/>
          <w:color w:val="333333"/>
        </w:rPr>
      </w:pPr>
      <w:r>
        <w:rPr>
          <w:rFonts w:ascii="仿宋_GB2312" w:eastAsia="仿宋_GB2312" w:hint="eastAsia"/>
          <w:color w:val="333333"/>
        </w:rPr>
        <w:t>第十四章“</w:t>
      </w:r>
      <w:r w:rsidR="002A5BD2">
        <w:rPr>
          <w:rFonts w:ascii="仿宋_GB2312" w:eastAsia="仿宋_GB2312" w:hint="eastAsia"/>
          <w:color w:val="333333"/>
        </w:rPr>
        <w:t>国际证券法</w:t>
      </w:r>
      <w:r>
        <w:rPr>
          <w:rFonts w:ascii="仿宋_GB2312" w:eastAsia="仿宋_GB2312" w:hint="eastAsia"/>
          <w:color w:val="333333"/>
        </w:rPr>
        <w:t>”需要掌握：</w:t>
      </w:r>
      <w:r w:rsidR="002A5BD2">
        <w:rPr>
          <w:rFonts w:ascii="仿宋_GB2312" w:eastAsia="仿宋_GB2312" w:hint="eastAsia"/>
          <w:color w:val="333333"/>
        </w:rPr>
        <w:t>国际证券发行与交易</w:t>
      </w:r>
      <w:r w:rsidR="00DE6035">
        <w:rPr>
          <w:rFonts w:ascii="仿宋_GB2312" w:eastAsia="仿宋_GB2312" w:hint="eastAsia"/>
          <w:color w:val="333333"/>
        </w:rPr>
        <w:t>；</w:t>
      </w:r>
      <w:r w:rsidR="002A5BD2">
        <w:rPr>
          <w:rFonts w:ascii="仿宋_GB2312" w:eastAsia="仿宋_GB2312" w:hint="eastAsia"/>
          <w:color w:val="333333"/>
        </w:rPr>
        <w:t>国际证券监管合作</w:t>
      </w:r>
      <w:r w:rsidR="00DE6035">
        <w:rPr>
          <w:rFonts w:ascii="仿宋_GB2312" w:eastAsia="仿宋_GB2312" w:hint="eastAsia"/>
          <w:color w:val="333333"/>
        </w:rPr>
        <w:t>。</w:t>
      </w:r>
    </w:p>
    <w:p w:rsidR="00A52AAE" w:rsidRDefault="00A52AAE">
      <w:pPr>
        <w:ind w:right="41" w:firstLineChars="200" w:firstLine="420"/>
        <w:rPr>
          <w:rFonts w:ascii="仿宋_GB2312" w:eastAsia="仿宋_GB2312"/>
          <w:color w:val="333333"/>
        </w:rPr>
      </w:pPr>
      <w:r>
        <w:rPr>
          <w:rFonts w:ascii="仿宋_GB2312" w:eastAsia="仿宋_GB2312" w:hint="eastAsia"/>
          <w:color w:val="333333"/>
        </w:rPr>
        <w:t>第十五章“</w:t>
      </w:r>
      <w:r w:rsidR="002A5BD2">
        <w:rPr>
          <w:rFonts w:ascii="仿宋_GB2312" w:eastAsia="仿宋_GB2312" w:hint="eastAsia"/>
          <w:color w:val="333333"/>
        </w:rPr>
        <w:t>税收管辖权与避免国际重复征税</w:t>
      </w:r>
      <w:r>
        <w:rPr>
          <w:rFonts w:ascii="仿宋_GB2312" w:eastAsia="仿宋_GB2312" w:hint="eastAsia"/>
          <w:color w:val="333333"/>
        </w:rPr>
        <w:t>”需要掌握：</w:t>
      </w:r>
      <w:r w:rsidR="002A5BD2">
        <w:rPr>
          <w:rFonts w:ascii="仿宋_GB2312" w:eastAsia="仿宋_GB2312" w:hint="eastAsia"/>
          <w:color w:val="333333"/>
        </w:rPr>
        <w:t>税收管辖权</w:t>
      </w:r>
      <w:r w:rsidR="00DE6035">
        <w:rPr>
          <w:rFonts w:ascii="仿宋_GB2312" w:eastAsia="仿宋_GB2312" w:hint="eastAsia"/>
          <w:color w:val="333333"/>
        </w:rPr>
        <w:t>；</w:t>
      </w:r>
      <w:r w:rsidR="002A5BD2">
        <w:rPr>
          <w:rFonts w:ascii="仿宋_GB2312" w:eastAsia="仿宋_GB2312" w:hint="eastAsia"/>
          <w:color w:val="333333"/>
        </w:rPr>
        <w:t>国际重复征税</w:t>
      </w:r>
      <w:r w:rsidR="00DE6035">
        <w:rPr>
          <w:rFonts w:ascii="仿宋_GB2312" w:eastAsia="仿宋_GB2312" w:hint="eastAsia"/>
          <w:color w:val="333333"/>
        </w:rPr>
        <w:t>；</w:t>
      </w:r>
      <w:r w:rsidR="002A5BD2">
        <w:rPr>
          <w:rFonts w:ascii="仿宋_GB2312" w:eastAsia="仿宋_GB2312" w:hint="eastAsia"/>
          <w:color w:val="333333"/>
        </w:rPr>
        <w:t>国际税收协定</w:t>
      </w:r>
      <w:r w:rsidR="00DE6035">
        <w:rPr>
          <w:rFonts w:ascii="仿宋_GB2312" w:eastAsia="仿宋_GB2312" w:hint="eastAsia"/>
          <w:color w:val="333333"/>
        </w:rPr>
        <w:t>；</w:t>
      </w:r>
      <w:r w:rsidR="002A5BD2">
        <w:rPr>
          <w:rFonts w:ascii="仿宋_GB2312" w:eastAsia="仿宋_GB2312" w:hint="eastAsia"/>
          <w:color w:val="333333"/>
        </w:rPr>
        <w:t>跨国所得的征税协调</w:t>
      </w:r>
      <w:r w:rsidR="00DE6035">
        <w:rPr>
          <w:rFonts w:ascii="仿宋_GB2312" w:eastAsia="仿宋_GB2312" w:hint="eastAsia"/>
          <w:color w:val="333333"/>
        </w:rPr>
        <w:t>；</w:t>
      </w:r>
      <w:r w:rsidR="002A5BD2">
        <w:rPr>
          <w:rFonts w:ascii="仿宋_GB2312" w:eastAsia="仿宋_GB2312" w:hint="eastAsia"/>
          <w:color w:val="333333"/>
        </w:rPr>
        <w:t>消除国际重复征税的方法</w:t>
      </w:r>
      <w:r w:rsidR="00DE6035">
        <w:rPr>
          <w:rFonts w:ascii="仿宋_GB2312" w:eastAsia="仿宋_GB2312" w:hint="eastAsia"/>
          <w:color w:val="333333"/>
        </w:rPr>
        <w:t>。</w:t>
      </w:r>
    </w:p>
    <w:p w:rsidR="00A52AAE" w:rsidRDefault="00A52AAE">
      <w:pPr>
        <w:ind w:right="41" w:firstLineChars="200" w:firstLine="420"/>
        <w:rPr>
          <w:rFonts w:ascii="仿宋_GB2312" w:eastAsia="仿宋_GB2312"/>
          <w:color w:val="333333"/>
        </w:rPr>
      </w:pPr>
      <w:r>
        <w:rPr>
          <w:rFonts w:ascii="仿宋_GB2312" w:eastAsia="仿宋_GB2312" w:hint="eastAsia"/>
          <w:color w:val="333333"/>
        </w:rPr>
        <w:t>第十六章“</w:t>
      </w:r>
      <w:r w:rsidR="002A5BD2">
        <w:rPr>
          <w:rFonts w:ascii="仿宋_GB2312" w:eastAsia="仿宋_GB2312" w:hint="eastAsia"/>
          <w:color w:val="333333"/>
        </w:rPr>
        <w:t>防止国际逃税与避税</w:t>
      </w:r>
      <w:r>
        <w:rPr>
          <w:rFonts w:ascii="仿宋_GB2312" w:eastAsia="仿宋_GB2312" w:hint="eastAsia"/>
          <w:color w:val="333333"/>
        </w:rPr>
        <w:t>”需要掌握：</w:t>
      </w:r>
      <w:r w:rsidR="002A5BD2">
        <w:rPr>
          <w:rFonts w:ascii="仿宋_GB2312" w:eastAsia="仿宋_GB2312" w:hint="eastAsia"/>
          <w:color w:val="333333"/>
        </w:rPr>
        <w:t>国际逃税、避税</w:t>
      </w:r>
      <w:r w:rsidR="00DE6035">
        <w:rPr>
          <w:rFonts w:ascii="仿宋_GB2312" w:eastAsia="仿宋_GB2312" w:hint="eastAsia"/>
          <w:color w:val="333333"/>
        </w:rPr>
        <w:t>；</w:t>
      </w:r>
      <w:r w:rsidR="002A5BD2">
        <w:rPr>
          <w:rFonts w:ascii="仿宋_GB2312" w:eastAsia="仿宋_GB2312" w:hint="eastAsia"/>
          <w:color w:val="333333"/>
        </w:rPr>
        <w:t>国际逃税与避税的主要方式</w:t>
      </w:r>
      <w:r w:rsidR="00DE6035">
        <w:rPr>
          <w:rFonts w:ascii="仿宋_GB2312" w:eastAsia="仿宋_GB2312" w:hint="eastAsia"/>
          <w:color w:val="333333"/>
        </w:rPr>
        <w:t>；</w:t>
      </w:r>
      <w:r w:rsidR="002A5BD2">
        <w:rPr>
          <w:rFonts w:ascii="仿宋_GB2312" w:eastAsia="仿宋_GB2312" w:hint="eastAsia"/>
          <w:color w:val="333333"/>
        </w:rPr>
        <w:t>规制国际逃税和避税的国内税制</w:t>
      </w:r>
      <w:r w:rsidR="00DE6035">
        <w:rPr>
          <w:rFonts w:ascii="仿宋_GB2312" w:eastAsia="仿宋_GB2312" w:hint="eastAsia"/>
          <w:color w:val="333333"/>
        </w:rPr>
        <w:t>；</w:t>
      </w:r>
      <w:r w:rsidR="002A5BD2">
        <w:rPr>
          <w:rFonts w:ascii="仿宋_GB2312" w:eastAsia="仿宋_GB2312" w:hint="eastAsia"/>
          <w:color w:val="333333"/>
        </w:rPr>
        <w:t>防止国际逃税与避税的国际合作</w:t>
      </w:r>
      <w:r w:rsidR="00DE6035">
        <w:rPr>
          <w:rFonts w:ascii="仿宋_GB2312" w:eastAsia="仿宋_GB2312" w:hint="eastAsia"/>
          <w:color w:val="333333"/>
        </w:rPr>
        <w:t>。</w:t>
      </w:r>
    </w:p>
    <w:p w:rsidR="00A52AAE" w:rsidRPr="00A52AAE" w:rsidRDefault="00A52AAE">
      <w:pPr>
        <w:ind w:right="41" w:firstLineChars="200" w:firstLine="420"/>
        <w:rPr>
          <w:rFonts w:ascii="仿宋_GB2312" w:eastAsia="仿宋_GB2312"/>
          <w:color w:val="333333"/>
        </w:rPr>
      </w:pPr>
      <w:r>
        <w:rPr>
          <w:rFonts w:ascii="仿宋_GB2312" w:eastAsia="仿宋_GB2312" w:hint="eastAsia"/>
          <w:color w:val="333333"/>
        </w:rPr>
        <w:t>第十七章“</w:t>
      </w:r>
      <w:r w:rsidR="002A5BD2">
        <w:rPr>
          <w:rFonts w:ascii="仿宋_GB2312" w:eastAsia="仿宋_GB2312" w:hint="eastAsia"/>
          <w:color w:val="333333"/>
        </w:rPr>
        <w:t>国际经济贸易争端解决</w:t>
      </w:r>
      <w:r>
        <w:rPr>
          <w:rFonts w:ascii="仿宋_GB2312" w:eastAsia="仿宋_GB2312" w:hint="eastAsia"/>
          <w:color w:val="333333"/>
        </w:rPr>
        <w:t>”需要掌握：</w:t>
      </w:r>
      <w:r w:rsidR="002A5BD2">
        <w:rPr>
          <w:rFonts w:ascii="仿宋_GB2312" w:eastAsia="仿宋_GB2312" w:hint="eastAsia"/>
          <w:color w:val="333333"/>
        </w:rPr>
        <w:t>国际商事争议解决方式：国际商事仲裁与</w:t>
      </w:r>
      <w:r w:rsidR="002A5BD2">
        <w:rPr>
          <w:rFonts w:ascii="仿宋_GB2312" w:eastAsia="仿宋_GB2312" w:hint="eastAsia"/>
          <w:color w:val="333333"/>
        </w:rPr>
        <w:lastRenderedPageBreak/>
        <w:t>国际民商事诉讼</w:t>
      </w:r>
      <w:r w:rsidR="00DE6035">
        <w:rPr>
          <w:rFonts w:ascii="仿宋_GB2312" w:eastAsia="仿宋_GB2312" w:hint="eastAsia"/>
          <w:color w:val="333333"/>
        </w:rPr>
        <w:t>；</w:t>
      </w:r>
      <w:r w:rsidR="002A5BD2">
        <w:rPr>
          <w:rFonts w:ascii="仿宋_GB2312" w:eastAsia="仿宋_GB2312" w:hint="eastAsia"/>
          <w:color w:val="333333"/>
        </w:rPr>
        <w:t>国家与他国国民</w:t>
      </w:r>
      <w:r w:rsidR="005F3AD1">
        <w:rPr>
          <w:rFonts w:ascii="仿宋_GB2312" w:eastAsia="仿宋_GB2312" w:hint="eastAsia"/>
          <w:color w:val="333333"/>
        </w:rPr>
        <w:t>间投资争端解决机制</w:t>
      </w:r>
      <w:r w:rsidR="00DE6035">
        <w:rPr>
          <w:rFonts w:ascii="仿宋_GB2312" w:eastAsia="仿宋_GB2312" w:hint="eastAsia"/>
          <w:color w:val="333333"/>
        </w:rPr>
        <w:t>；</w:t>
      </w:r>
      <w:r w:rsidR="005F3AD1">
        <w:rPr>
          <w:rFonts w:ascii="仿宋_GB2312" w:eastAsia="仿宋_GB2312" w:hint="eastAsia"/>
          <w:color w:val="333333"/>
        </w:rPr>
        <w:t>世界贸易组织的争端解决制度</w:t>
      </w:r>
      <w:r w:rsidR="00DE6035">
        <w:rPr>
          <w:rFonts w:ascii="仿宋_GB2312" w:eastAsia="仿宋_GB2312" w:hint="eastAsia"/>
          <w:color w:val="333333"/>
        </w:rPr>
        <w:t>。</w:t>
      </w:r>
    </w:p>
    <w:p w:rsidR="00372CC4" w:rsidRDefault="00372CC4">
      <w:pPr>
        <w:ind w:right="41" w:firstLineChars="200" w:firstLine="422"/>
        <w:rPr>
          <w:rFonts w:ascii="黑体" w:eastAsia="黑体"/>
          <w:b/>
          <w:bCs/>
          <w:color w:val="333333"/>
        </w:rPr>
      </w:pPr>
    </w:p>
    <w:p w:rsidR="000A626E" w:rsidRDefault="004958A1">
      <w:pPr>
        <w:ind w:right="41" w:firstLineChars="200" w:firstLine="422"/>
        <w:rPr>
          <w:rFonts w:ascii="黑体" w:eastAsia="黑体"/>
          <w:b/>
          <w:bCs/>
          <w:color w:val="333333"/>
        </w:rPr>
      </w:pPr>
      <w:r>
        <w:rPr>
          <w:rFonts w:ascii="黑体" w:eastAsia="黑体" w:hint="eastAsia"/>
          <w:b/>
          <w:bCs/>
          <w:color w:val="333333"/>
        </w:rPr>
        <w:t>三、考试范围和考试说明</w:t>
      </w:r>
    </w:p>
    <w:p w:rsidR="000A626E" w:rsidRDefault="004958A1">
      <w:pPr>
        <w:ind w:left="-8"/>
        <w:rPr>
          <w:rFonts w:ascii="仿宋_GB2312" w:eastAsia="仿宋_GB2312"/>
          <w:color w:val="333333"/>
        </w:rPr>
      </w:pPr>
      <w:r>
        <w:rPr>
          <w:rFonts w:ascii="仿宋_GB2312" w:eastAsia="仿宋_GB2312" w:hint="eastAsia"/>
          <w:color w:val="333333"/>
        </w:rPr>
        <w:t>坚持质量标准，注重能力考查，使考试合格者能达到一般普通高等学校同专业同课程的结业水平，并体现自学考试以培养应用型人才为主要目标的特点。</w:t>
      </w:r>
    </w:p>
    <w:p w:rsidR="000A626E" w:rsidRDefault="004958A1">
      <w:pPr>
        <w:ind w:firstLineChars="200" w:firstLine="420"/>
        <w:rPr>
          <w:rFonts w:ascii="仿宋_GB2312" w:eastAsia="仿宋_GB2312"/>
          <w:color w:val="333333"/>
        </w:rPr>
      </w:pPr>
      <w:r>
        <w:rPr>
          <w:rFonts w:ascii="仿宋_GB2312" w:eastAsia="仿宋_GB2312" w:hint="eastAsia"/>
          <w:color w:val="333333"/>
        </w:rPr>
        <w:t>1.</w:t>
      </w:r>
      <w:r>
        <w:rPr>
          <w:rFonts w:ascii="仿宋_GB2312" w:eastAsia="仿宋_GB2312"/>
          <w:color w:val="333333"/>
        </w:rPr>
        <w:t>考试依据和范围</w:t>
      </w:r>
    </w:p>
    <w:p w:rsidR="000A626E" w:rsidRDefault="004958A1">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1）以全国高等教育自学考试指导委员会颁发的本课程自学考试</w:t>
      </w:r>
      <w:r>
        <w:rPr>
          <w:rFonts w:ascii="仿宋_GB2312" w:eastAsia="仿宋_GB2312" w:hint="eastAsia"/>
          <w:color w:val="333333"/>
        </w:rPr>
        <w:t>大纲（见</w:t>
      </w:r>
      <w:r w:rsidR="005F3AD1">
        <w:rPr>
          <w:rFonts w:ascii="仿宋_GB2312" w:eastAsia="仿宋_GB2312" w:hint="eastAsia"/>
          <w:color w:val="333333"/>
        </w:rPr>
        <w:t>国际经济法学编写组</w:t>
      </w:r>
      <w:r>
        <w:rPr>
          <w:rFonts w:ascii="仿宋_GB2312" w:eastAsia="仿宋_GB2312" w:hint="eastAsia"/>
          <w:color w:val="333333"/>
        </w:rPr>
        <w:t>《</w:t>
      </w:r>
      <w:r w:rsidR="005F3AD1">
        <w:rPr>
          <w:rFonts w:ascii="仿宋_GB2312" w:eastAsia="仿宋_GB2312" w:hint="eastAsia"/>
          <w:color w:val="333333"/>
        </w:rPr>
        <w:t>国际经济</w:t>
      </w:r>
      <w:r w:rsidR="006F745B">
        <w:rPr>
          <w:rFonts w:ascii="仿宋_GB2312" w:eastAsia="仿宋_GB2312" w:hint="eastAsia"/>
          <w:color w:val="333333"/>
        </w:rPr>
        <w:t>法</w:t>
      </w:r>
      <w:r w:rsidR="005F3AD1">
        <w:rPr>
          <w:rFonts w:ascii="仿宋_GB2312" w:eastAsia="仿宋_GB2312" w:hint="eastAsia"/>
          <w:color w:val="333333"/>
        </w:rPr>
        <w:t>学</w:t>
      </w:r>
      <w:r w:rsidR="006F745B">
        <w:rPr>
          <w:rFonts w:ascii="仿宋_GB2312" w:eastAsia="仿宋_GB2312" w:hint="eastAsia"/>
          <w:color w:val="333333"/>
        </w:rPr>
        <w:t>（第二版）</w:t>
      </w:r>
      <w:r>
        <w:rPr>
          <w:rFonts w:ascii="仿宋_GB2312" w:eastAsia="仿宋_GB2312" w:hint="eastAsia"/>
          <w:color w:val="333333"/>
        </w:rPr>
        <w:t>》</w:t>
      </w:r>
      <w:r>
        <w:rPr>
          <w:rFonts w:ascii="仿宋_GB2312" w:eastAsia="仿宋_GB2312"/>
          <w:color w:val="333333"/>
        </w:rPr>
        <w:t>，</w:t>
      </w:r>
      <w:r w:rsidR="005F3AD1">
        <w:rPr>
          <w:rFonts w:ascii="仿宋_GB2312" w:eastAsia="仿宋_GB2312" w:hint="eastAsia"/>
          <w:color w:val="333333"/>
        </w:rPr>
        <w:t>高等教育</w:t>
      </w:r>
      <w:r>
        <w:rPr>
          <w:rFonts w:ascii="仿宋_GB2312" w:eastAsia="仿宋_GB2312"/>
          <w:color w:val="333333"/>
        </w:rPr>
        <w:t>出版社20</w:t>
      </w:r>
      <w:r w:rsidR="00136DDB">
        <w:rPr>
          <w:rFonts w:ascii="仿宋_GB2312" w:eastAsia="仿宋_GB2312" w:hint="eastAsia"/>
          <w:color w:val="333333"/>
        </w:rPr>
        <w:t>19</w:t>
      </w:r>
      <w:r>
        <w:rPr>
          <w:rFonts w:ascii="仿宋_GB2312" w:eastAsia="仿宋_GB2312"/>
          <w:color w:val="333333"/>
        </w:rPr>
        <w:t>年版）为考试依据。</w:t>
      </w:r>
    </w:p>
    <w:p w:rsidR="000A626E" w:rsidRDefault="004958A1">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2）全国高等教育自学考试指导委员会指定的统编教材《</w:t>
      </w:r>
      <w:r w:rsidR="005F3AD1">
        <w:rPr>
          <w:rFonts w:ascii="仿宋_GB2312" w:eastAsia="仿宋_GB2312" w:hint="eastAsia"/>
          <w:color w:val="333333"/>
        </w:rPr>
        <w:t>国际经济法学</w:t>
      </w:r>
      <w:r w:rsidR="006F745B">
        <w:rPr>
          <w:rFonts w:ascii="仿宋_GB2312" w:eastAsia="仿宋_GB2312" w:hint="eastAsia"/>
          <w:color w:val="333333"/>
        </w:rPr>
        <w:t>（第二版）</w:t>
      </w:r>
      <w:r>
        <w:rPr>
          <w:rFonts w:ascii="仿宋_GB2312" w:eastAsia="仿宋_GB2312" w:hint="eastAsia"/>
          <w:color w:val="333333"/>
        </w:rPr>
        <w:t>》</w:t>
      </w:r>
      <w:r>
        <w:rPr>
          <w:rFonts w:ascii="仿宋_GB2312" w:eastAsia="仿宋_GB2312"/>
          <w:color w:val="333333"/>
        </w:rPr>
        <w:t>(</w:t>
      </w:r>
      <w:r w:rsidR="005F3AD1">
        <w:rPr>
          <w:rFonts w:ascii="仿宋_GB2312" w:eastAsia="仿宋_GB2312" w:hint="eastAsia"/>
          <w:color w:val="333333"/>
        </w:rPr>
        <w:t>国际经济法学编写组《国际经济法学（第二版）》</w:t>
      </w:r>
      <w:r w:rsidR="005F3AD1">
        <w:rPr>
          <w:rFonts w:ascii="仿宋_GB2312" w:eastAsia="仿宋_GB2312"/>
          <w:color w:val="333333"/>
        </w:rPr>
        <w:t>，</w:t>
      </w:r>
      <w:r w:rsidR="005F3AD1">
        <w:rPr>
          <w:rFonts w:ascii="仿宋_GB2312" w:eastAsia="仿宋_GB2312" w:hint="eastAsia"/>
          <w:color w:val="333333"/>
        </w:rPr>
        <w:t>高等教育</w:t>
      </w:r>
      <w:r w:rsidR="005F3AD1">
        <w:rPr>
          <w:rFonts w:ascii="仿宋_GB2312" w:eastAsia="仿宋_GB2312"/>
          <w:color w:val="333333"/>
        </w:rPr>
        <w:t>出版社20</w:t>
      </w:r>
      <w:r w:rsidR="005F3AD1">
        <w:rPr>
          <w:rFonts w:ascii="仿宋_GB2312" w:eastAsia="仿宋_GB2312" w:hint="eastAsia"/>
          <w:color w:val="333333"/>
        </w:rPr>
        <w:t>21</w:t>
      </w:r>
      <w:r w:rsidR="005F3AD1">
        <w:rPr>
          <w:rFonts w:ascii="仿宋_GB2312" w:eastAsia="仿宋_GB2312"/>
          <w:color w:val="333333"/>
        </w:rPr>
        <w:t>年出版</w:t>
      </w:r>
      <w:r>
        <w:rPr>
          <w:rFonts w:ascii="仿宋_GB2312" w:eastAsia="仿宋_GB2312"/>
          <w:color w:val="333333"/>
        </w:rPr>
        <w:t>)为考试必读教材)。</w:t>
      </w:r>
    </w:p>
    <w:p w:rsidR="000A626E" w:rsidRDefault="004958A1">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3）命题内容覆盖各章。</w:t>
      </w:r>
    </w:p>
    <w:p w:rsidR="000A626E" w:rsidRDefault="004958A1">
      <w:pPr>
        <w:tabs>
          <w:tab w:val="left" w:pos="0"/>
          <w:tab w:val="left" w:pos="945"/>
        </w:tabs>
        <w:ind w:firstLineChars="200" w:firstLine="420"/>
        <w:rPr>
          <w:rFonts w:ascii="仿宋_GB2312" w:eastAsia="仿宋_GB2312"/>
          <w:color w:val="333333"/>
        </w:rPr>
      </w:pPr>
      <w:r>
        <w:rPr>
          <w:rFonts w:ascii="仿宋_GB2312" w:eastAsia="仿宋_GB2312" w:hint="eastAsia"/>
          <w:color w:val="333333"/>
        </w:rPr>
        <w:t>2.</w:t>
      </w:r>
      <w:r>
        <w:rPr>
          <w:rFonts w:ascii="仿宋_GB2312" w:eastAsia="仿宋_GB2312"/>
          <w:color w:val="333333"/>
        </w:rPr>
        <w:t>本课程考核的知识与能力的关系</w:t>
      </w:r>
    </w:p>
    <w:p w:rsidR="000A626E" w:rsidRDefault="004958A1">
      <w:pPr>
        <w:rPr>
          <w:rFonts w:ascii="仿宋_GB2312" w:eastAsia="仿宋_GB2312"/>
          <w:color w:val="333333"/>
        </w:rPr>
      </w:pPr>
      <w:r>
        <w:rPr>
          <w:rFonts w:ascii="仿宋_GB2312" w:eastAsia="仿宋_GB2312" w:hint="eastAsia"/>
          <w:color w:val="333333"/>
          <w:szCs w:val="28"/>
        </w:rPr>
        <w:t>《</w:t>
      </w:r>
      <w:r w:rsidR="005F3AD1">
        <w:rPr>
          <w:rFonts w:ascii="仿宋_GB2312" w:eastAsia="仿宋_GB2312" w:hint="eastAsia"/>
          <w:color w:val="333333"/>
          <w:szCs w:val="28"/>
        </w:rPr>
        <w:t>国际经济</w:t>
      </w:r>
      <w:r w:rsidR="006F745B">
        <w:rPr>
          <w:rFonts w:ascii="仿宋_GB2312" w:eastAsia="仿宋_GB2312" w:hint="eastAsia"/>
          <w:color w:val="333333"/>
          <w:szCs w:val="28"/>
        </w:rPr>
        <w:t>法</w:t>
      </w:r>
      <w:r w:rsidR="005F3AD1">
        <w:rPr>
          <w:rFonts w:ascii="仿宋_GB2312" w:eastAsia="仿宋_GB2312" w:hint="eastAsia"/>
          <w:color w:val="333333"/>
          <w:szCs w:val="28"/>
        </w:rPr>
        <w:t>学</w:t>
      </w:r>
      <w:r>
        <w:rPr>
          <w:rFonts w:ascii="仿宋_GB2312" w:eastAsia="仿宋_GB2312" w:hint="eastAsia"/>
          <w:color w:val="333333"/>
          <w:szCs w:val="28"/>
        </w:rPr>
        <w:t>》课程考试，应考核应考者的基本理论、基本</w:t>
      </w:r>
      <w:r>
        <w:rPr>
          <w:rFonts w:ascii="仿宋_GB2312" w:eastAsia="仿宋_GB2312" w:hint="eastAsia"/>
          <w:color w:val="333333"/>
        </w:rPr>
        <w:t>知识和基本技能，以及联系实际、运用所学的理论分析问题和解决问题的能力，确保考试合格者达到全日制普通高等学校本专业相同课程的结业水平。</w:t>
      </w:r>
    </w:p>
    <w:p w:rsidR="000A626E" w:rsidRDefault="004958A1">
      <w:pPr>
        <w:ind w:firstLineChars="200" w:firstLine="420"/>
        <w:rPr>
          <w:rFonts w:ascii="仿宋_GB2312" w:eastAsia="仿宋_GB2312"/>
          <w:color w:val="333333"/>
        </w:rPr>
      </w:pPr>
      <w:r>
        <w:rPr>
          <w:rFonts w:ascii="仿宋_GB2312" w:eastAsia="仿宋_GB2312" w:hint="eastAsia"/>
          <w:color w:val="333333"/>
        </w:rPr>
        <w:t>考试工作应引导社会助学者全面系统地进行辅导，引导应考者认真、全面地学习指定教材，系统掌握本学科知识，培养和提高运用知识和技能、分析和解决问题的能力。</w:t>
      </w:r>
    </w:p>
    <w:p w:rsidR="000A626E" w:rsidRDefault="004958A1">
      <w:pPr>
        <w:tabs>
          <w:tab w:val="left" w:pos="0"/>
          <w:tab w:val="left" w:pos="945"/>
        </w:tabs>
        <w:ind w:firstLineChars="200" w:firstLine="420"/>
        <w:rPr>
          <w:rFonts w:ascii="仿宋_GB2312" w:eastAsia="仿宋_GB2312"/>
          <w:color w:val="333333"/>
        </w:rPr>
      </w:pPr>
      <w:r>
        <w:rPr>
          <w:rFonts w:ascii="仿宋_GB2312" w:eastAsia="仿宋_GB2312" w:hint="eastAsia"/>
          <w:color w:val="333333"/>
        </w:rPr>
        <w:t>3.</w:t>
      </w:r>
      <w:r>
        <w:rPr>
          <w:rFonts w:ascii="仿宋_GB2312" w:eastAsia="仿宋_GB2312"/>
          <w:color w:val="333333"/>
        </w:rPr>
        <w:t>重点与覆盖的关系</w:t>
      </w:r>
    </w:p>
    <w:p w:rsidR="000A626E" w:rsidRDefault="004958A1">
      <w:pPr>
        <w:tabs>
          <w:tab w:val="left" w:pos="0"/>
          <w:tab w:val="left" w:pos="945"/>
        </w:tabs>
        <w:ind w:firstLineChars="200" w:firstLine="420"/>
        <w:rPr>
          <w:rFonts w:ascii="仿宋_GB2312" w:eastAsia="仿宋_GB2312"/>
          <w:color w:val="333333"/>
        </w:rPr>
      </w:pPr>
      <w:r>
        <w:rPr>
          <w:rFonts w:ascii="仿宋_GB2312" w:eastAsia="仿宋_GB2312" w:hint="eastAsia"/>
          <w:color w:val="333333"/>
        </w:rPr>
        <w:t>试题覆盖到各章，重点章节的内容占试卷内容比例为</w:t>
      </w:r>
      <w:r>
        <w:rPr>
          <w:rFonts w:ascii="仿宋_GB2312" w:eastAsia="仿宋_GB2312"/>
          <w:color w:val="333333"/>
        </w:rPr>
        <w:t>50-60%。</w:t>
      </w:r>
    </w:p>
    <w:p w:rsidR="00372CC4" w:rsidRDefault="00372CC4">
      <w:pPr>
        <w:tabs>
          <w:tab w:val="left" w:pos="0"/>
          <w:tab w:val="left" w:pos="945"/>
        </w:tabs>
        <w:ind w:firstLineChars="200" w:firstLine="422"/>
        <w:rPr>
          <w:rFonts w:ascii="黑体" w:eastAsia="黑体"/>
          <w:b/>
          <w:bCs/>
          <w:color w:val="333333"/>
        </w:rPr>
      </w:pPr>
    </w:p>
    <w:p w:rsidR="000A626E" w:rsidRDefault="004958A1">
      <w:pPr>
        <w:tabs>
          <w:tab w:val="left" w:pos="0"/>
          <w:tab w:val="left" w:pos="945"/>
        </w:tabs>
        <w:ind w:firstLineChars="200" w:firstLine="422"/>
        <w:rPr>
          <w:rFonts w:ascii="黑体" w:eastAsia="黑体"/>
          <w:b/>
          <w:bCs/>
          <w:color w:val="333333"/>
        </w:rPr>
      </w:pPr>
      <w:r>
        <w:rPr>
          <w:rFonts w:ascii="黑体" w:eastAsia="黑体" w:hint="eastAsia"/>
          <w:b/>
          <w:bCs/>
          <w:color w:val="333333"/>
        </w:rPr>
        <w:t>四、考试形式和试卷结构</w:t>
      </w:r>
    </w:p>
    <w:p w:rsidR="000A626E" w:rsidRDefault="004958A1">
      <w:pPr>
        <w:tabs>
          <w:tab w:val="left" w:pos="0"/>
          <w:tab w:val="left" w:pos="945"/>
        </w:tabs>
        <w:ind w:firstLineChars="200" w:firstLine="420"/>
        <w:rPr>
          <w:rFonts w:ascii="仿宋_GB2312" w:eastAsia="仿宋_GB2312"/>
          <w:color w:val="333333"/>
        </w:rPr>
      </w:pPr>
      <w:r>
        <w:rPr>
          <w:rFonts w:ascii="仿宋_GB2312" w:eastAsia="仿宋_GB2312"/>
          <w:color w:val="333333"/>
        </w:rPr>
        <w:t>1</w:t>
      </w:r>
      <w:r>
        <w:rPr>
          <w:rFonts w:ascii="仿宋_GB2312" w:eastAsia="仿宋_GB2312" w:hint="eastAsia"/>
          <w:color w:val="333333"/>
        </w:rPr>
        <w:t>.</w:t>
      </w:r>
      <w:r>
        <w:rPr>
          <w:rFonts w:ascii="仿宋_GB2312" w:eastAsia="仿宋_GB2312"/>
          <w:color w:val="333333"/>
        </w:rPr>
        <w:t>考试形式为闭卷笔试，答卷时间为150分钟，采用百分制，60分为及格线。</w:t>
      </w:r>
    </w:p>
    <w:p w:rsidR="000A626E" w:rsidRDefault="004958A1">
      <w:pPr>
        <w:tabs>
          <w:tab w:val="left" w:pos="945"/>
        </w:tabs>
        <w:ind w:firstLineChars="200" w:firstLine="420"/>
        <w:rPr>
          <w:rFonts w:ascii="仿宋_GB2312" w:eastAsia="仿宋_GB2312"/>
          <w:color w:val="333333"/>
        </w:rPr>
      </w:pPr>
      <w:r>
        <w:rPr>
          <w:rFonts w:ascii="仿宋_GB2312" w:eastAsia="仿宋_GB2312"/>
          <w:color w:val="333333"/>
        </w:rPr>
        <w:t>2</w:t>
      </w:r>
      <w:r>
        <w:rPr>
          <w:rFonts w:ascii="仿宋_GB2312" w:eastAsia="仿宋_GB2312" w:hint="eastAsia"/>
          <w:color w:val="333333"/>
        </w:rPr>
        <w:t>.</w:t>
      </w:r>
      <w:r>
        <w:rPr>
          <w:rFonts w:ascii="仿宋_GB2312" w:eastAsia="仿宋_GB2312"/>
          <w:color w:val="333333"/>
        </w:rPr>
        <w:t>考试的题型有：单项选择题、多项选择题、</w:t>
      </w:r>
      <w:r w:rsidR="00EC425E">
        <w:rPr>
          <w:rFonts w:ascii="仿宋_GB2312" w:eastAsia="仿宋_GB2312" w:hint="eastAsia"/>
          <w:color w:val="333333"/>
        </w:rPr>
        <w:t>名词解释题、简答题、</w:t>
      </w:r>
      <w:r>
        <w:rPr>
          <w:rFonts w:ascii="仿宋_GB2312" w:eastAsia="仿宋_GB2312"/>
          <w:color w:val="333333"/>
        </w:rPr>
        <w:t>论述题。</w:t>
      </w:r>
    </w:p>
    <w:p w:rsidR="000A626E" w:rsidRDefault="004958A1">
      <w:pPr>
        <w:tabs>
          <w:tab w:val="left" w:pos="945"/>
        </w:tabs>
        <w:ind w:firstLineChars="200" w:firstLine="420"/>
        <w:rPr>
          <w:rFonts w:ascii="仿宋_GB2312" w:eastAsia="仿宋_GB2312"/>
          <w:color w:val="333333"/>
        </w:rPr>
      </w:pPr>
      <w:r>
        <w:rPr>
          <w:rFonts w:ascii="仿宋_GB2312" w:eastAsia="仿宋_GB2312"/>
          <w:color w:val="333333"/>
        </w:rPr>
        <w:lastRenderedPageBreak/>
        <w:t>3</w:t>
      </w:r>
      <w:r>
        <w:rPr>
          <w:rFonts w:ascii="仿宋_GB2312" w:eastAsia="仿宋_GB2312" w:hint="eastAsia"/>
          <w:color w:val="333333"/>
        </w:rPr>
        <w:t>.</w:t>
      </w:r>
      <w:r>
        <w:rPr>
          <w:rFonts w:ascii="仿宋_GB2312" w:eastAsia="仿宋_GB2312"/>
          <w:color w:val="333333"/>
        </w:rPr>
        <w:t>本课程在试题中不同难度要求的分数比例为：容易20%，较易35</w:t>
      </w:r>
      <w:r w:rsidR="00F821A4">
        <w:rPr>
          <w:rFonts w:ascii="仿宋_GB2312" w:eastAsia="仿宋_GB2312" w:hint="eastAsia"/>
          <w:color w:val="333333"/>
        </w:rPr>
        <w:t>%</w:t>
      </w:r>
      <w:r>
        <w:rPr>
          <w:rFonts w:ascii="仿宋_GB2312" w:eastAsia="仿宋_GB2312"/>
          <w:color w:val="333333"/>
        </w:rPr>
        <w:t>，较难35</w:t>
      </w:r>
      <w:r w:rsidR="00F821A4">
        <w:rPr>
          <w:rFonts w:ascii="仿宋_GB2312" w:eastAsia="仿宋_GB2312" w:hint="eastAsia"/>
          <w:color w:val="333333"/>
        </w:rPr>
        <w:t>%</w:t>
      </w:r>
      <w:r>
        <w:rPr>
          <w:rFonts w:ascii="仿宋_GB2312" w:eastAsia="仿宋_GB2312"/>
          <w:color w:val="333333"/>
        </w:rPr>
        <w:t>，难10%。</w:t>
      </w:r>
    </w:p>
    <w:p w:rsidR="000A626E" w:rsidRDefault="004958A1">
      <w:pPr>
        <w:tabs>
          <w:tab w:val="left" w:pos="945"/>
        </w:tabs>
        <w:ind w:firstLineChars="200" w:firstLine="420"/>
        <w:rPr>
          <w:rFonts w:ascii="仿宋_GB2312" w:eastAsia="仿宋_GB2312"/>
          <w:color w:val="333333"/>
        </w:rPr>
      </w:pPr>
      <w:r>
        <w:rPr>
          <w:rFonts w:ascii="仿宋_GB2312" w:eastAsia="仿宋_GB2312"/>
          <w:color w:val="333333"/>
        </w:rPr>
        <w:t>4</w:t>
      </w:r>
      <w:r>
        <w:rPr>
          <w:rFonts w:ascii="仿宋_GB2312" w:eastAsia="仿宋_GB2312" w:hint="eastAsia"/>
          <w:color w:val="333333"/>
        </w:rPr>
        <w:t>.</w:t>
      </w:r>
      <w:r>
        <w:rPr>
          <w:rFonts w:ascii="仿宋_GB2312" w:eastAsia="仿宋_GB2312"/>
          <w:color w:val="333333"/>
        </w:rPr>
        <w:t>本课程在试题中对不同能力层次要求的分数比例为：识记占20%，领会占30%；简单应用占30%；综合应用占20%。</w:t>
      </w:r>
    </w:p>
    <w:p w:rsidR="000A626E" w:rsidRDefault="004958A1">
      <w:pPr>
        <w:tabs>
          <w:tab w:val="left" w:pos="945"/>
        </w:tabs>
        <w:ind w:firstLineChars="200" w:firstLine="420"/>
        <w:rPr>
          <w:rFonts w:ascii="仿宋_GB2312" w:eastAsia="仿宋_GB2312"/>
          <w:color w:val="333333"/>
        </w:rPr>
      </w:pPr>
      <w:r>
        <w:rPr>
          <w:rFonts w:ascii="仿宋_GB2312" w:eastAsia="仿宋_GB2312"/>
          <w:color w:val="333333"/>
        </w:rPr>
        <w:t>5</w:t>
      </w:r>
      <w:r>
        <w:rPr>
          <w:rFonts w:ascii="仿宋_GB2312" w:eastAsia="仿宋_GB2312" w:hint="eastAsia"/>
          <w:color w:val="333333"/>
        </w:rPr>
        <w:t>.</w:t>
      </w:r>
      <w:r>
        <w:rPr>
          <w:rFonts w:ascii="仿宋_GB2312" w:eastAsia="仿宋_GB2312"/>
          <w:color w:val="333333"/>
        </w:rPr>
        <w:t>本门课程有无特殊要求（包括考生可携带的工具）：无。</w:t>
      </w:r>
    </w:p>
    <w:p w:rsidR="00372CC4" w:rsidRDefault="00372CC4">
      <w:pPr>
        <w:tabs>
          <w:tab w:val="left" w:pos="945"/>
        </w:tabs>
        <w:ind w:firstLineChars="200" w:firstLine="422"/>
        <w:rPr>
          <w:rFonts w:ascii="黑体" w:eastAsia="黑体"/>
          <w:b/>
          <w:bCs/>
          <w:color w:val="333333"/>
        </w:rPr>
      </w:pPr>
    </w:p>
    <w:p w:rsidR="000A626E" w:rsidRDefault="004958A1">
      <w:pPr>
        <w:tabs>
          <w:tab w:val="left" w:pos="945"/>
        </w:tabs>
        <w:ind w:firstLineChars="200" w:firstLine="422"/>
        <w:rPr>
          <w:rFonts w:ascii="黑体" w:eastAsia="黑体"/>
          <w:b/>
          <w:bCs/>
          <w:color w:val="333333"/>
        </w:rPr>
      </w:pPr>
      <w:r>
        <w:rPr>
          <w:rFonts w:ascii="黑体" w:eastAsia="黑体" w:hint="eastAsia"/>
          <w:b/>
          <w:bCs/>
          <w:color w:val="333333"/>
        </w:rPr>
        <w:t>五、《</w:t>
      </w:r>
      <w:r w:rsidR="00D02786">
        <w:rPr>
          <w:rFonts w:ascii="黑体" w:eastAsia="黑体" w:hint="eastAsia"/>
          <w:b/>
          <w:bCs/>
          <w:color w:val="333333"/>
        </w:rPr>
        <w:t>国际经济法</w:t>
      </w:r>
      <w:r>
        <w:rPr>
          <w:rFonts w:ascii="黑体" w:eastAsia="黑体" w:hint="eastAsia"/>
          <w:b/>
          <w:bCs/>
          <w:color w:val="333333"/>
        </w:rPr>
        <w:t>》课程题型举例</w:t>
      </w:r>
    </w:p>
    <w:p w:rsidR="000A626E" w:rsidRDefault="004958A1">
      <w:pPr>
        <w:ind w:firstLineChars="200" w:firstLine="422"/>
        <w:rPr>
          <w:rFonts w:ascii="仿宋_GB2312" w:eastAsia="仿宋_GB2312"/>
          <w:color w:val="333333"/>
        </w:rPr>
      </w:pPr>
      <w:r>
        <w:rPr>
          <w:b/>
          <w:bCs/>
          <w:color w:val="333333"/>
        </w:rPr>
        <w:t>1</w:t>
      </w:r>
      <w:r>
        <w:rPr>
          <w:rFonts w:hint="eastAsia"/>
          <w:b/>
          <w:bCs/>
          <w:color w:val="333333"/>
        </w:rPr>
        <w:t>.</w:t>
      </w:r>
      <w:r>
        <w:rPr>
          <w:rFonts w:ascii="黑体" w:eastAsia="黑体" w:hint="eastAsia"/>
          <w:b/>
          <w:bCs/>
          <w:color w:val="333333"/>
        </w:rPr>
        <w:t>单项选择题</w:t>
      </w:r>
      <w:r>
        <w:rPr>
          <w:rFonts w:ascii="方正仿宋简体" w:eastAsia="方正仿宋简体" w:hint="eastAsia"/>
          <w:color w:val="333333"/>
        </w:rPr>
        <w:t>（</w:t>
      </w:r>
      <w:r>
        <w:rPr>
          <w:rFonts w:ascii="仿宋_GB2312" w:eastAsia="仿宋_GB2312" w:hint="eastAsia"/>
          <w:color w:val="333333"/>
        </w:rPr>
        <w:t>在每小题列出的四个备选项中只有一个是符合题目要求的，请将其代码填在题后的括号内。错选、多选或未选均无分）</w:t>
      </w:r>
    </w:p>
    <w:p w:rsidR="00C23135" w:rsidRDefault="004958A1" w:rsidP="00C23135">
      <w:pPr>
        <w:ind w:firstLineChars="250" w:firstLine="525"/>
        <w:rPr>
          <w:rFonts w:ascii="仿宋_GB2312" w:eastAsia="仿宋_GB2312"/>
          <w:color w:val="333333"/>
          <w:szCs w:val="28"/>
        </w:rPr>
      </w:pPr>
      <w:r>
        <w:rPr>
          <w:rFonts w:ascii="仿宋_GB2312" w:eastAsia="仿宋_GB2312" w:hint="eastAsia"/>
          <w:color w:val="333333"/>
          <w:szCs w:val="28"/>
        </w:rPr>
        <w:t>（</w:t>
      </w:r>
      <w:r>
        <w:rPr>
          <w:rFonts w:ascii="仿宋_GB2312" w:eastAsia="仿宋_GB2312"/>
          <w:color w:val="333333"/>
          <w:szCs w:val="28"/>
        </w:rPr>
        <w:t>1）</w:t>
      </w:r>
      <w:r w:rsidR="00C23135" w:rsidRPr="00C23135">
        <w:rPr>
          <w:rFonts w:ascii="仿宋_GB2312" w:eastAsia="仿宋_GB2312" w:hint="eastAsia"/>
          <w:color w:val="333333"/>
          <w:szCs w:val="28"/>
        </w:rPr>
        <w:t>规定提单法律适用的条款是</w:t>
      </w:r>
    </w:p>
    <w:p w:rsidR="00611D12" w:rsidRDefault="00DA0032" w:rsidP="00C23135">
      <w:pPr>
        <w:ind w:firstLineChars="250" w:firstLine="525"/>
        <w:rPr>
          <w:rFonts w:ascii="仿宋_GB2312" w:eastAsia="仿宋_GB2312"/>
          <w:color w:val="333333"/>
          <w:szCs w:val="28"/>
        </w:rPr>
      </w:pPr>
      <w:r>
        <w:rPr>
          <w:rFonts w:ascii="仿宋_GB2312" w:eastAsia="仿宋_GB2312" w:hint="eastAsia"/>
          <w:color w:val="333333"/>
          <w:szCs w:val="28"/>
        </w:rPr>
        <w:t>A.</w:t>
      </w:r>
      <w:bookmarkStart w:id="0" w:name="_GoBack"/>
      <w:bookmarkEnd w:id="0"/>
      <w:r w:rsidR="00C23135" w:rsidRPr="00C23135">
        <w:rPr>
          <w:rFonts w:ascii="仿宋_GB2312" w:eastAsia="仿宋_GB2312" w:hint="eastAsia"/>
          <w:color w:val="333333"/>
          <w:szCs w:val="28"/>
        </w:rPr>
        <w:t>首要条款</w:t>
      </w:r>
    </w:p>
    <w:p w:rsidR="00C23135" w:rsidRDefault="00C23135" w:rsidP="00C23135">
      <w:pPr>
        <w:ind w:firstLineChars="250" w:firstLine="525"/>
        <w:rPr>
          <w:rFonts w:ascii="仿宋_GB2312" w:eastAsia="仿宋_GB2312"/>
          <w:color w:val="333333"/>
          <w:szCs w:val="28"/>
        </w:rPr>
      </w:pPr>
      <w:r w:rsidRPr="00C23135">
        <w:rPr>
          <w:rFonts w:ascii="仿宋_GB2312" w:eastAsia="仿宋_GB2312" w:hint="eastAsia"/>
          <w:color w:val="333333"/>
          <w:szCs w:val="28"/>
        </w:rPr>
        <w:t>B.管辖权条款</w:t>
      </w:r>
    </w:p>
    <w:p w:rsidR="00611D12" w:rsidRDefault="00DA0032" w:rsidP="00C23135">
      <w:pPr>
        <w:ind w:firstLineChars="250" w:firstLine="525"/>
        <w:rPr>
          <w:rFonts w:ascii="仿宋_GB2312" w:eastAsia="仿宋_GB2312"/>
          <w:color w:val="333333"/>
          <w:szCs w:val="28"/>
        </w:rPr>
      </w:pPr>
      <w:r>
        <w:rPr>
          <w:rFonts w:ascii="仿宋_GB2312" w:eastAsia="仿宋_GB2312" w:hint="eastAsia"/>
          <w:color w:val="333333"/>
          <w:szCs w:val="28"/>
        </w:rPr>
        <w:t>C.</w:t>
      </w:r>
      <w:r w:rsidR="00C23135" w:rsidRPr="00C23135">
        <w:rPr>
          <w:rFonts w:ascii="仿宋_GB2312" w:eastAsia="仿宋_GB2312" w:hint="eastAsia"/>
          <w:color w:val="333333"/>
          <w:szCs w:val="28"/>
        </w:rPr>
        <w:t>重要条款</w:t>
      </w:r>
    </w:p>
    <w:p w:rsidR="00C23135" w:rsidRPr="00C23135" w:rsidRDefault="00C23135" w:rsidP="00C23135">
      <w:pPr>
        <w:ind w:firstLineChars="250" w:firstLine="525"/>
        <w:rPr>
          <w:rFonts w:ascii="仿宋_GB2312" w:eastAsia="仿宋_GB2312"/>
          <w:color w:val="333333"/>
          <w:szCs w:val="28"/>
        </w:rPr>
      </w:pPr>
      <w:r w:rsidRPr="00C23135">
        <w:rPr>
          <w:rFonts w:ascii="仿宋_GB2312" w:eastAsia="仿宋_GB2312" w:hint="eastAsia"/>
          <w:color w:val="333333"/>
          <w:szCs w:val="28"/>
        </w:rPr>
        <w:t>D.喜马拉雅条款</w:t>
      </w:r>
    </w:p>
    <w:p w:rsidR="00C23135" w:rsidRDefault="00C23135" w:rsidP="00C23135">
      <w:pPr>
        <w:ind w:firstLineChars="250" w:firstLine="525"/>
        <w:rPr>
          <w:rFonts w:ascii="仿宋_GB2312" w:eastAsia="仿宋_GB2312"/>
          <w:color w:val="333333"/>
          <w:szCs w:val="28"/>
        </w:rPr>
      </w:pPr>
      <w:r>
        <w:rPr>
          <w:rFonts w:ascii="仿宋_GB2312" w:eastAsia="仿宋_GB2312" w:hint="eastAsia"/>
          <w:bCs/>
          <w:color w:val="333333"/>
        </w:rPr>
        <w:t>（</w:t>
      </w:r>
      <w:r>
        <w:rPr>
          <w:rFonts w:ascii="仿宋_GB2312" w:eastAsia="仿宋_GB2312"/>
          <w:bCs/>
          <w:color w:val="333333"/>
        </w:rPr>
        <w:t>2）</w:t>
      </w:r>
      <w:r w:rsidRPr="00C23135">
        <w:rPr>
          <w:rFonts w:ascii="仿宋_GB2312" w:eastAsia="仿宋_GB2312" w:hint="eastAsia"/>
          <w:color w:val="333333"/>
          <w:szCs w:val="28"/>
        </w:rPr>
        <w:t>国际贸易单据中代表货物所有权凭证的是</w:t>
      </w:r>
    </w:p>
    <w:p w:rsidR="00611D12" w:rsidRDefault="00C23135" w:rsidP="00C23135">
      <w:pPr>
        <w:ind w:firstLineChars="250" w:firstLine="525"/>
        <w:rPr>
          <w:rFonts w:ascii="仿宋_GB2312" w:eastAsia="仿宋_GB2312"/>
          <w:color w:val="333333"/>
          <w:szCs w:val="28"/>
        </w:rPr>
      </w:pPr>
      <w:r w:rsidRPr="00C23135">
        <w:rPr>
          <w:rFonts w:ascii="仿宋_GB2312" w:eastAsia="仿宋_GB2312" w:hint="eastAsia"/>
          <w:color w:val="333333"/>
          <w:szCs w:val="28"/>
        </w:rPr>
        <w:t>A. 提单</w:t>
      </w:r>
      <w:r w:rsidRPr="00C23135">
        <w:rPr>
          <w:rFonts w:ascii="仿宋_GB2312" w:eastAsia="仿宋_GB2312" w:hint="eastAsia"/>
          <w:color w:val="333333"/>
          <w:szCs w:val="28"/>
        </w:rPr>
        <w:t>                             </w:t>
      </w:r>
    </w:p>
    <w:p w:rsidR="00C23135" w:rsidRPr="00C23135" w:rsidRDefault="00C23135" w:rsidP="00C23135">
      <w:pPr>
        <w:ind w:firstLineChars="250" w:firstLine="525"/>
        <w:rPr>
          <w:rFonts w:ascii="仿宋_GB2312" w:eastAsia="仿宋_GB2312"/>
          <w:color w:val="333333"/>
          <w:szCs w:val="28"/>
        </w:rPr>
      </w:pPr>
      <w:r w:rsidRPr="00C23135">
        <w:rPr>
          <w:rFonts w:ascii="仿宋_GB2312" w:eastAsia="仿宋_GB2312" w:hint="eastAsia"/>
          <w:color w:val="333333"/>
          <w:szCs w:val="28"/>
        </w:rPr>
        <w:t>B. 海运单</w:t>
      </w:r>
    </w:p>
    <w:p w:rsidR="00611D12" w:rsidRDefault="00C23135" w:rsidP="00C23135">
      <w:pPr>
        <w:ind w:firstLineChars="250" w:firstLine="525"/>
        <w:rPr>
          <w:rFonts w:ascii="仿宋_GB2312" w:eastAsia="仿宋_GB2312"/>
          <w:color w:val="333333"/>
          <w:szCs w:val="28"/>
        </w:rPr>
      </w:pPr>
      <w:r w:rsidRPr="00C23135">
        <w:rPr>
          <w:rFonts w:ascii="仿宋_GB2312" w:eastAsia="仿宋_GB2312" w:hint="eastAsia"/>
          <w:color w:val="333333"/>
          <w:szCs w:val="28"/>
        </w:rPr>
        <w:t>C. 航空运单铁路运单</w:t>
      </w:r>
      <w:r w:rsidRPr="00C23135">
        <w:rPr>
          <w:rFonts w:ascii="仿宋_GB2312" w:eastAsia="仿宋_GB2312" w:hint="eastAsia"/>
          <w:color w:val="333333"/>
          <w:szCs w:val="28"/>
        </w:rPr>
        <w:t>      </w:t>
      </w:r>
    </w:p>
    <w:p w:rsidR="00C23135" w:rsidRDefault="00C23135" w:rsidP="00C23135">
      <w:pPr>
        <w:ind w:firstLineChars="250" w:firstLine="525"/>
        <w:rPr>
          <w:rFonts w:ascii="仿宋_GB2312" w:eastAsia="仿宋_GB2312"/>
          <w:color w:val="333333"/>
          <w:szCs w:val="28"/>
        </w:rPr>
      </w:pPr>
      <w:r w:rsidRPr="00C23135">
        <w:rPr>
          <w:rFonts w:ascii="仿宋_GB2312" w:eastAsia="仿宋_GB2312" w:hint="eastAsia"/>
          <w:color w:val="333333"/>
          <w:szCs w:val="28"/>
        </w:rPr>
        <w:t>D. 铁路运单</w:t>
      </w:r>
    </w:p>
    <w:p w:rsidR="000A626E" w:rsidRDefault="004958A1">
      <w:pPr>
        <w:ind w:left="420"/>
        <w:rPr>
          <w:rFonts w:ascii="仿宋_GB2312" w:eastAsia="仿宋_GB2312"/>
          <w:color w:val="333333"/>
        </w:rPr>
      </w:pPr>
      <w:r>
        <w:rPr>
          <w:b/>
          <w:bCs/>
          <w:color w:val="333333"/>
        </w:rPr>
        <w:t>2</w:t>
      </w:r>
      <w:r>
        <w:rPr>
          <w:rFonts w:hint="eastAsia"/>
          <w:b/>
          <w:bCs/>
          <w:color w:val="333333"/>
        </w:rPr>
        <w:t>.</w:t>
      </w:r>
      <w:r>
        <w:rPr>
          <w:rFonts w:ascii="黑体" w:eastAsia="黑体" w:hint="eastAsia"/>
          <w:b/>
          <w:bCs/>
          <w:color w:val="333333"/>
        </w:rPr>
        <w:t>多项选择题</w:t>
      </w:r>
      <w:r>
        <w:rPr>
          <w:rFonts w:ascii="方正仿宋简体" w:eastAsia="方正仿宋简体" w:hint="eastAsia"/>
          <w:color w:val="333333"/>
        </w:rPr>
        <w:t>（</w:t>
      </w:r>
      <w:r>
        <w:rPr>
          <w:rFonts w:ascii="仿宋_GB2312" w:eastAsia="仿宋_GB2312" w:hint="eastAsia"/>
          <w:color w:val="333333"/>
        </w:rPr>
        <w:t>在每小题列出的五个备选项中有二至五个是符合题目要求的，请将其代码填在题后的括号内，错选、多选、少选或未选均不给分）</w:t>
      </w:r>
    </w:p>
    <w:p w:rsidR="00C23135" w:rsidRPr="00C23135" w:rsidRDefault="004958A1" w:rsidP="00C23135">
      <w:pPr>
        <w:ind w:left="1" w:firstLineChars="398" w:firstLine="836"/>
        <w:rPr>
          <w:rFonts w:ascii="仿宋_GB2312" w:eastAsia="仿宋_GB2312"/>
          <w:color w:val="333333"/>
        </w:rPr>
      </w:pPr>
      <w:r>
        <w:rPr>
          <w:rFonts w:ascii="仿宋_GB2312" w:eastAsia="仿宋_GB2312" w:hint="eastAsia"/>
          <w:color w:val="333333"/>
        </w:rPr>
        <w:t>（</w:t>
      </w:r>
      <w:r>
        <w:rPr>
          <w:rFonts w:ascii="仿宋_GB2312" w:eastAsia="仿宋_GB2312"/>
          <w:color w:val="333333"/>
        </w:rPr>
        <w:t>1）</w:t>
      </w:r>
      <w:r w:rsidR="00C23135" w:rsidRPr="00C23135">
        <w:rPr>
          <w:rFonts w:ascii="仿宋_GB2312" w:eastAsia="仿宋_GB2312" w:hint="eastAsia"/>
          <w:color w:val="333333"/>
        </w:rPr>
        <w:t>《联合国国际货物</w:t>
      </w:r>
      <w:r w:rsidR="00C23135">
        <w:rPr>
          <w:rFonts w:ascii="仿宋_GB2312" w:eastAsia="仿宋_GB2312" w:hint="eastAsia"/>
          <w:color w:val="333333"/>
        </w:rPr>
        <w:t>买卖</w:t>
      </w:r>
      <w:r w:rsidR="00C23135" w:rsidRPr="00C23135">
        <w:rPr>
          <w:rFonts w:ascii="仿宋_GB2312" w:eastAsia="仿宋_GB2312" w:hint="eastAsia"/>
          <w:color w:val="333333"/>
        </w:rPr>
        <w:t>合同公约》调整的事项有</w:t>
      </w:r>
    </w:p>
    <w:p w:rsidR="00611D12" w:rsidRDefault="00C23135" w:rsidP="00C23135">
      <w:pPr>
        <w:ind w:left="1" w:firstLineChars="398" w:firstLine="836"/>
        <w:rPr>
          <w:rFonts w:ascii="仿宋_GB2312" w:eastAsia="仿宋_GB2312"/>
          <w:color w:val="333333"/>
        </w:rPr>
      </w:pPr>
      <w:r w:rsidRPr="00C23135">
        <w:rPr>
          <w:rFonts w:ascii="仿宋_GB2312" w:eastAsia="仿宋_GB2312" w:hint="eastAsia"/>
          <w:color w:val="333333"/>
        </w:rPr>
        <w:t xml:space="preserve">A.合同当事方的权利和义务 </w:t>
      </w:r>
      <w:r w:rsidRPr="00C23135">
        <w:rPr>
          <w:rFonts w:ascii="仿宋_GB2312" w:eastAsia="仿宋_GB2312" w:hint="eastAsia"/>
          <w:color w:val="333333"/>
        </w:rPr>
        <w:t>           </w:t>
      </w:r>
    </w:p>
    <w:p w:rsidR="00C23135" w:rsidRPr="00C23135" w:rsidRDefault="00C23135" w:rsidP="00C23135">
      <w:pPr>
        <w:ind w:left="1" w:firstLineChars="398" w:firstLine="836"/>
        <w:rPr>
          <w:rFonts w:ascii="仿宋_GB2312" w:eastAsia="仿宋_GB2312"/>
          <w:color w:val="333333"/>
        </w:rPr>
      </w:pPr>
      <w:r w:rsidRPr="00C23135">
        <w:rPr>
          <w:rFonts w:ascii="仿宋_GB2312" w:eastAsia="仿宋_GB2312" w:hint="eastAsia"/>
          <w:color w:val="333333"/>
        </w:rPr>
        <w:lastRenderedPageBreak/>
        <w:t>B.合同对货物所有权可能产生的影响</w:t>
      </w:r>
    </w:p>
    <w:p w:rsidR="00611D12" w:rsidRDefault="00C23135" w:rsidP="00C23135">
      <w:pPr>
        <w:ind w:left="1" w:firstLineChars="398" w:firstLine="836"/>
        <w:rPr>
          <w:rFonts w:ascii="仿宋_GB2312" w:eastAsia="仿宋_GB2312"/>
          <w:color w:val="333333"/>
        </w:rPr>
      </w:pPr>
      <w:r w:rsidRPr="00C23135">
        <w:rPr>
          <w:rFonts w:ascii="仿宋_GB2312" w:eastAsia="仿宋_GB2312" w:hint="eastAsia"/>
          <w:color w:val="333333"/>
        </w:rPr>
        <w:t xml:space="preserve">C.合同的效力 </w:t>
      </w:r>
      <w:r w:rsidRPr="00C23135">
        <w:rPr>
          <w:rFonts w:ascii="仿宋_GB2312" w:eastAsia="仿宋_GB2312" w:hint="eastAsia"/>
          <w:color w:val="333333"/>
        </w:rPr>
        <w:t>                       </w:t>
      </w:r>
    </w:p>
    <w:p w:rsidR="00C23135" w:rsidRPr="00C23135" w:rsidRDefault="00C23135" w:rsidP="00C23135">
      <w:pPr>
        <w:ind w:left="1" w:firstLineChars="398" w:firstLine="836"/>
        <w:rPr>
          <w:rFonts w:ascii="仿宋_GB2312" w:eastAsia="仿宋_GB2312"/>
          <w:color w:val="333333"/>
        </w:rPr>
      </w:pPr>
      <w:r w:rsidRPr="00C23135">
        <w:rPr>
          <w:rFonts w:ascii="仿宋_GB2312" w:eastAsia="仿宋_GB2312" w:hint="eastAsia"/>
          <w:color w:val="333333"/>
        </w:rPr>
        <w:t>D.合同的订立</w:t>
      </w:r>
    </w:p>
    <w:p w:rsidR="000A626E" w:rsidRDefault="00C23135" w:rsidP="00C23135">
      <w:pPr>
        <w:ind w:left="1" w:firstLineChars="398" w:firstLine="836"/>
        <w:rPr>
          <w:rFonts w:ascii="仿宋_GB2312" w:eastAsia="仿宋_GB2312"/>
          <w:color w:val="333333"/>
        </w:rPr>
      </w:pPr>
      <w:r w:rsidRPr="00C23135">
        <w:rPr>
          <w:rFonts w:ascii="仿宋_GB2312" w:eastAsia="仿宋_GB2312" w:hint="eastAsia"/>
          <w:color w:val="333333"/>
        </w:rPr>
        <w:t>E. 国际惯例的效力</w:t>
      </w:r>
      <w:r w:rsidR="004958A1">
        <w:rPr>
          <w:rFonts w:ascii="仿宋_GB2312" w:eastAsia="仿宋_GB2312" w:hint="eastAsia"/>
          <w:color w:val="333333"/>
          <w:szCs w:val="28"/>
        </w:rPr>
        <w:t>【</w:t>
      </w:r>
      <w:r w:rsidR="004958A1">
        <w:rPr>
          <w:rFonts w:ascii="仿宋_GB2312" w:eastAsia="仿宋_GB2312"/>
          <w:color w:val="333333"/>
          <w:szCs w:val="28"/>
        </w:rPr>
        <w:tab/>
      </w:r>
      <w:r w:rsidR="004958A1">
        <w:rPr>
          <w:rFonts w:ascii="仿宋_GB2312" w:eastAsia="仿宋_GB2312"/>
          <w:color w:val="333333"/>
          <w:szCs w:val="28"/>
        </w:rPr>
        <w:tab/>
      </w:r>
      <w:r w:rsidR="004958A1">
        <w:rPr>
          <w:rFonts w:ascii="仿宋_GB2312" w:eastAsia="仿宋_GB2312" w:hint="eastAsia"/>
          <w:color w:val="333333"/>
          <w:szCs w:val="28"/>
        </w:rPr>
        <w:t>】</w:t>
      </w:r>
      <w:r w:rsidR="004958A1">
        <w:rPr>
          <w:rFonts w:ascii="仿宋_GB2312" w:eastAsia="仿宋_GB2312"/>
          <w:color w:val="333333"/>
        </w:rPr>
        <w:tab/>
      </w:r>
    </w:p>
    <w:p w:rsidR="000A626E" w:rsidRDefault="004958A1">
      <w:pPr>
        <w:ind w:leftChars="25" w:left="53" w:firstLineChars="200" w:firstLine="422"/>
        <w:rPr>
          <w:rFonts w:ascii="黑体" w:eastAsia="黑体"/>
          <w:b/>
          <w:bCs/>
          <w:color w:val="333333"/>
        </w:rPr>
      </w:pPr>
      <w:r>
        <w:rPr>
          <w:b/>
          <w:bCs/>
          <w:color w:val="333333"/>
        </w:rPr>
        <w:t>3</w:t>
      </w:r>
      <w:r>
        <w:rPr>
          <w:rFonts w:hint="eastAsia"/>
          <w:b/>
          <w:bCs/>
          <w:color w:val="333333"/>
        </w:rPr>
        <w:t>.</w:t>
      </w:r>
      <w:r w:rsidR="00EC425E">
        <w:rPr>
          <w:rFonts w:ascii="黑体" w:eastAsia="黑体" w:hint="eastAsia"/>
          <w:b/>
          <w:bCs/>
          <w:color w:val="333333"/>
        </w:rPr>
        <w:t>名词解释</w:t>
      </w:r>
      <w:r>
        <w:rPr>
          <w:rFonts w:ascii="黑体" w:eastAsia="黑体" w:hint="eastAsia"/>
          <w:b/>
          <w:bCs/>
          <w:color w:val="333333"/>
        </w:rPr>
        <w:t>题</w:t>
      </w:r>
    </w:p>
    <w:p w:rsidR="000A626E" w:rsidRDefault="004958A1">
      <w:pPr>
        <w:rPr>
          <w:rFonts w:ascii="仿宋_GB2312" w:eastAsia="仿宋_GB2312"/>
          <w:color w:val="333333"/>
        </w:rPr>
      </w:pPr>
      <w:r>
        <w:rPr>
          <w:rFonts w:ascii="方正仿宋简体" w:eastAsia="方正仿宋简体"/>
          <w:color w:val="333333"/>
        </w:rPr>
        <w:tab/>
      </w:r>
      <w:r>
        <w:rPr>
          <w:rFonts w:ascii="仿宋_GB2312" w:eastAsia="仿宋_GB2312" w:hint="eastAsia"/>
          <w:color w:val="333333"/>
        </w:rPr>
        <w:t>（</w:t>
      </w:r>
      <w:r>
        <w:rPr>
          <w:rFonts w:ascii="仿宋_GB2312" w:eastAsia="仿宋_GB2312"/>
          <w:color w:val="333333"/>
        </w:rPr>
        <w:t>1）</w:t>
      </w:r>
      <w:r w:rsidR="00EC425E">
        <w:rPr>
          <w:rFonts w:ascii="仿宋_GB2312" w:eastAsia="仿宋_GB2312" w:hint="eastAsia"/>
          <w:color w:val="333333"/>
        </w:rPr>
        <w:t>国际经济法</w:t>
      </w:r>
    </w:p>
    <w:p w:rsidR="004958A1" w:rsidRDefault="004958A1">
      <w:pPr>
        <w:rPr>
          <w:rFonts w:ascii="仿宋_GB2312" w:eastAsia="仿宋_GB2312" w:hint="eastAsia"/>
          <w:color w:val="333333"/>
          <w:szCs w:val="30"/>
        </w:rPr>
      </w:pPr>
      <w:r>
        <w:rPr>
          <w:rFonts w:ascii="仿宋_GB2312" w:eastAsia="仿宋_GB2312"/>
          <w:color w:val="333333"/>
          <w:szCs w:val="30"/>
        </w:rPr>
        <w:tab/>
      </w:r>
      <w:r>
        <w:rPr>
          <w:rFonts w:ascii="仿宋_GB2312" w:eastAsia="仿宋_GB2312" w:hint="eastAsia"/>
          <w:color w:val="333333"/>
          <w:szCs w:val="30"/>
        </w:rPr>
        <w:t>（</w:t>
      </w:r>
      <w:r>
        <w:rPr>
          <w:rFonts w:ascii="仿宋_GB2312" w:eastAsia="仿宋_GB2312"/>
          <w:color w:val="333333"/>
          <w:szCs w:val="30"/>
        </w:rPr>
        <w:t>2）</w:t>
      </w:r>
      <w:r w:rsidR="00EC425E">
        <w:rPr>
          <w:rFonts w:ascii="仿宋_GB2312" w:eastAsia="仿宋_GB2312" w:hint="eastAsia"/>
          <w:color w:val="333333"/>
          <w:szCs w:val="30"/>
        </w:rPr>
        <w:t>减税</w:t>
      </w:r>
    </w:p>
    <w:p w:rsidR="00EC425E" w:rsidRDefault="00EC425E" w:rsidP="00EC425E">
      <w:pPr>
        <w:ind w:leftChars="25" w:left="53" w:firstLineChars="200" w:firstLine="422"/>
        <w:rPr>
          <w:rFonts w:ascii="黑体" w:eastAsia="黑体"/>
          <w:b/>
          <w:bCs/>
          <w:color w:val="333333"/>
        </w:rPr>
      </w:pPr>
      <w:r>
        <w:rPr>
          <w:b/>
          <w:bCs/>
          <w:color w:val="333333"/>
        </w:rPr>
        <w:t>3</w:t>
      </w:r>
      <w:r>
        <w:rPr>
          <w:rFonts w:hint="eastAsia"/>
          <w:b/>
          <w:bCs/>
          <w:color w:val="333333"/>
        </w:rPr>
        <w:t>.</w:t>
      </w:r>
      <w:r>
        <w:rPr>
          <w:rFonts w:ascii="黑体" w:eastAsia="黑体" w:hint="eastAsia"/>
          <w:b/>
          <w:bCs/>
          <w:color w:val="333333"/>
        </w:rPr>
        <w:t>简答题</w:t>
      </w:r>
    </w:p>
    <w:p w:rsidR="00EC425E" w:rsidRDefault="00EC425E" w:rsidP="00EC425E">
      <w:pPr>
        <w:rPr>
          <w:rFonts w:ascii="仿宋_GB2312" w:eastAsia="仿宋_GB2312"/>
          <w:color w:val="333333"/>
        </w:rPr>
      </w:pPr>
      <w:r>
        <w:rPr>
          <w:rFonts w:ascii="方正仿宋简体" w:eastAsia="方正仿宋简体"/>
          <w:color w:val="333333"/>
        </w:rPr>
        <w:tab/>
      </w:r>
      <w:r>
        <w:rPr>
          <w:rFonts w:ascii="仿宋_GB2312" w:eastAsia="仿宋_GB2312" w:hint="eastAsia"/>
          <w:color w:val="333333"/>
        </w:rPr>
        <w:t>（</w:t>
      </w:r>
      <w:r>
        <w:rPr>
          <w:rFonts w:ascii="仿宋_GB2312" w:eastAsia="仿宋_GB2312"/>
          <w:color w:val="333333"/>
        </w:rPr>
        <w:t>1）</w:t>
      </w:r>
      <w:r>
        <w:rPr>
          <w:rFonts w:ascii="仿宋_GB2312" w:eastAsia="仿宋_GB2312" w:hint="eastAsia"/>
          <w:color w:val="333333"/>
        </w:rPr>
        <w:t>简述国际经济法的特征。</w:t>
      </w:r>
    </w:p>
    <w:p w:rsidR="00EC425E" w:rsidRDefault="00EC425E" w:rsidP="00EC425E">
      <w:pPr>
        <w:rPr>
          <w:rFonts w:ascii="仿宋_GB2312" w:eastAsia="仿宋_GB2312" w:hint="eastAsia"/>
          <w:color w:val="333333"/>
          <w:szCs w:val="30"/>
        </w:rPr>
      </w:pPr>
      <w:r>
        <w:rPr>
          <w:rFonts w:ascii="仿宋_GB2312" w:eastAsia="仿宋_GB2312"/>
          <w:color w:val="333333"/>
          <w:szCs w:val="30"/>
        </w:rPr>
        <w:tab/>
      </w:r>
      <w:r>
        <w:rPr>
          <w:rFonts w:ascii="仿宋_GB2312" w:eastAsia="仿宋_GB2312" w:hint="eastAsia"/>
          <w:color w:val="333333"/>
          <w:szCs w:val="30"/>
        </w:rPr>
        <w:t>（</w:t>
      </w:r>
      <w:r>
        <w:rPr>
          <w:rFonts w:ascii="仿宋_GB2312" w:eastAsia="仿宋_GB2312"/>
          <w:color w:val="333333"/>
          <w:szCs w:val="30"/>
        </w:rPr>
        <w:t>2）</w:t>
      </w:r>
      <w:r>
        <w:rPr>
          <w:rFonts w:ascii="仿宋_GB2312" w:eastAsia="仿宋_GB2312" w:hint="eastAsia"/>
          <w:color w:val="333333"/>
          <w:szCs w:val="30"/>
        </w:rPr>
        <w:t>简述国际货物买卖合同成立要件。</w:t>
      </w:r>
    </w:p>
    <w:p w:rsidR="00EC425E" w:rsidRDefault="00EC425E" w:rsidP="00EC425E">
      <w:pPr>
        <w:ind w:leftChars="25" w:left="53" w:firstLineChars="200" w:firstLine="422"/>
        <w:rPr>
          <w:rFonts w:ascii="黑体" w:eastAsia="黑体"/>
          <w:b/>
          <w:bCs/>
          <w:color w:val="333333"/>
        </w:rPr>
      </w:pPr>
      <w:r>
        <w:rPr>
          <w:b/>
          <w:bCs/>
          <w:color w:val="333333"/>
        </w:rPr>
        <w:t>3</w:t>
      </w:r>
      <w:r>
        <w:rPr>
          <w:rFonts w:hint="eastAsia"/>
          <w:b/>
          <w:bCs/>
          <w:color w:val="333333"/>
        </w:rPr>
        <w:t>.</w:t>
      </w:r>
      <w:r>
        <w:rPr>
          <w:rFonts w:ascii="黑体" w:eastAsia="黑体" w:hint="eastAsia"/>
          <w:b/>
          <w:bCs/>
          <w:color w:val="333333"/>
        </w:rPr>
        <w:t>论述题</w:t>
      </w:r>
    </w:p>
    <w:p w:rsidR="00EC425E" w:rsidRDefault="00EC425E" w:rsidP="00EC425E">
      <w:pPr>
        <w:rPr>
          <w:rFonts w:ascii="仿宋_GB2312" w:eastAsia="仿宋_GB2312"/>
          <w:color w:val="333333"/>
        </w:rPr>
      </w:pPr>
      <w:r>
        <w:rPr>
          <w:rFonts w:ascii="方正仿宋简体" w:eastAsia="方正仿宋简体"/>
          <w:color w:val="333333"/>
        </w:rPr>
        <w:tab/>
      </w:r>
      <w:r>
        <w:rPr>
          <w:rFonts w:ascii="仿宋_GB2312" w:eastAsia="仿宋_GB2312" w:hint="eastAsia"/>
          <w:color w:val="333333"/>
        </w:rPr>
        <w:t>（</w:t>
      </w:r>
      <w:r>
        <w:rPr>
          <w:rFonts w:ascii="仿宋_GB2312" w:eastAsia="仿宋_GB2312"/>
          <w:color w:val="333333"/>
        </w:rPr>
        <w:t>1）</w:t>
      </w:r>
      <w:r>
        <w:rPr>
          <w:rFonts w:ascii="仿宋_GB2312" w:eastAsia="仿宋_GB2312" w:hint="eastAsia"/>
          <w:color w:val="333333"/>
        </w:rPr>
        <w:t>试述国际经济法调整对象。</w:t>
      </w:r>
    </w:p>
    <w:p w:rsidR="00EC425E" w:rsidRDefault="00EC425E" w:rsidP="00EC425E">
      <w:r>
        <w:rPr>
          <w:rFonts w:ascii="仿宋_GB2312" w:eastAsia="仿宋_GB2312"/>
          <w:color w:val="333333"/>
          <w:szCs w:val="30"/>
        </w:rPr>
        <w:tab/>
      </w:r>
      <w:r>
        <w:rPr>
          <w:rFonts w:ascii="仿宋_GB2312" w:eastAsia="仿宋_GB2312" w:hint="eastAsia"/>
          <w:color w:val="333333"/>
          <w:szCs w:val="30"/>
        </w:rPr>
        <w:t>（</w:t>
      </w:r>
      <w:r>
        <w:rPr>
          <w:rFonts w:ascii="仿宋_GB2312" w:eastAsia="仿宋_GB2312"/>
          <w:color w:val="333333"/>
          <w:szCs w:val="30"/>
        </w:rPr>
        <w:t>2）</w:t>
      </w:r>
      <w:r>
        <w:rPr>
          <w:rFonts w:ascii="仿宋_GB2312" w:eastAsia="仿宋_GB2312" w:hint="eastAsia"/>
          <w:color w:val="333333"/>
          <w:szCs w:val="30"/>
        </w:rPr>
        <w:t>试述国际商事仲裁的程序规则。</w:t>
      </w:r>
    </w:p>
    <w:sectPr w:rsidR="00EC425E" w:rsidSect="000A626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768" w:rsidRDefault="00F22768" w:rsidP="00702D58">
      <w:r>
        <w:separator/>
      </w:r>
    </w:p>
  </w:endnote>
  <w:endnote w:type="continuationSeparator" w:id="1">
    <w:p w:rsidR="00F22768" w:rsidRDefault="00F22768" w:rsidP="00702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roman"/>
    <w:pitch w:val="default"/>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768" w:rsidRDefault="00F22768" w:rsidP="00702D58">
      <w:r>
        <w:separator/>
      </w:r>
    </w:p>
  </w:footnote>
  <w:footnote w:type="continuationSeparator" w:id="1">
    <w:p w:rsidR="00F22768" w:rsidRDefault="00F22768" w:rsidP="00702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Q2MmZhZjBiOWY5M2NmMGI5ZTBjZDQ0NThhMTFiOTYifQ=="/>
  </w:docVars>
  <w:rsids>
    <w:rsidRoot w:val="00702D58"/>
    <w:rsid w:val="0009206E"/>
    <w:rsid w:val="000A626E"/>
    <w:rsid w:val="000C1721"/>
    <w:rsid w:val="000E3A0F"/>
    <w:rsid w:val="00107E7F"/>
    <w:rsid w:val="00136DDB"/>
    <w:rsid w:val="002A5BD2"/>
    <w:rsid w:val="00310517"/>
    <w:rsid w:val="00372CC4"/>
    <w:rsid w:val="003C50D7"/>
    <w:rsid w:val="00405EBF"/>
    <w:rsid w:val="00447585"/>
    <w:rsid w:val="004958A1"/>
    <w:rsid w:val="004C5E58"/>
    <w:rsid w:val="004D1F39"/>
    <w:rsid w:val="004D4A02"/>
    <w:rsid w:val="004E48D6"/>
    <w:rsid w:val="005F3AD1"/>
    <w:rsid w:val="00611D12"/>
    <w:rsid w:val="00674968"/>
    <w:rsid w:val="006C477E"/>
    <w:rsid w:val="006F745B"/>
    <w:rsid w:val="00702D58"/>
    <w:rsid w:val="007C417B"/>
    <w:rsid w:val="007D2910"/>
    <w:rsid w:val="007F5EE6"/>
    <w:rsid w:val="00834BEB"/>
    <w:rsid w:val="009076A0"/>
    <w:rsid w:val="009200B9"/>
    <w:rsid w:val="00945BC4"/>
    <w:rsid w:val="00992FA5"/>
    <w:rsid w:val="009B1BB1"/>
    <w:rsid w:val="009E02B6"/>
    <w:rsid w:val="00A116C0"/>
    <w:rsid w:val="00A52AAE"/>
    <w:rsid w:val="00A818C4"/>
    <w:rsid w:val="00AC406E"/>
    <w:rsid w:val="00C164C4"/>
    <w:rsid w:val="00C22250"/>
    <w:rsid w:val="00C23135"/>
    <w:rsid w:val="00CA4359"/>
    <w:rsid w:val="00CC384D"/>
    <w:rsid w:val="00CC5142"/>
    <w:rsid w:val="00D02786"/>
    <w:rsid w:val="00D0724C"/>
    <w:rsid w:val="00D13B32"/>
    <w:rsid w:val="00D44FBE"/>
    <w:rsid w:val="00DA0032"/>
    <w:rsid w:val="00DE6035"/>
    <w:rsid w:val="00E023B0"/>
    <w:rsid w:val="00E20688"/>
    <w:rsid w:val="00E425B5"/>
    <w:rsid w:val="00EC23DE"/>
    <w:rsid w:val="00EC425E"/>
    <w:rsid w:val="00F22768"/>
    <w:rsid w:val="00F7799F"/>
    <w:rsid w:val="00F821A4"/>
    <w:rsid w:val="68241BCB"/>
    <w:rsid w:val="6E171A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2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2D58"/>
    <w:rPr>
      <w:kern w:val="2"/>
      <w:sz w:val="18"/>
      <w:szCs w:val="18"/>
    </w:rPr>
  </w:style>
  <w:style w:type="paragraph" w:styleId="a4">
    <w:name w:val="footer"/>
    <w:basedOn w:val="a"/>
    <w:link w:val="Char0"/>
    <w:rsid w:val="00702D58"/>
    <w:pPr>
      <w:tabs>
        <w:tab w:val="center" w:pos="4153"/>
        <w:tab w:val="right" w:pos="8306"/>
      </w:tabs>
      <w:snapToGrid w:val="0"/>
      <w:jc w:val="left"/>
    </w:pPr>
    <w:rPr>
      <w:sz w:val="18"/>
      <w:szCs w:val="18"/>
    </w:rPr>
  </w:style>
  <w:style w:type="character" w:customStyle="1" w:styleId="Char0">
    <w:name w:val="页脚 Char"/>
    <w:basedOn w:val="a0"/>
    <w:link w:val="a4"/>
    <w:rsid w:val="00702D5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388</Words>
  <Characters>2213</Characters>
  <Application>Microsoft Office Word</Application>
  <DocSecurity>0</DocSecurity>
  <Lines>18</Lines>
  <Paragraphs>5</Paragraphs>
  <ScaleCrop>false</ScaleCrop>
  <Company>zkb</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《生物化学（三）》课程考试说明</dc:title>
  <dc:creator>lzz</dc:creator>
  <cp:lastModifiedBy>administrator</cp:lastModifiedBy>
  <cp:revision>2</cp:revision>
  <cp:lastPrinted>2023-02-22T01:32:00Z</cp:lastPrinted>
  <dcterms:created xsi:type="dcterms:W3CDTF">2013-01-03T06:49:00Z</dcterms:created>
  <dcterms:modified xsi:type="dcterms:W3CDTF">2013-01-03T06:49:00Z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240E15E23C5F4B48A2C5AB3F8DBD8BBC</vt:lpwstr>
  </property>
</Properties>
</file>