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5CB" w:rsidRDefault="00074AAC" w:rsidP="00673B1D">
      <w:pPr>
        <w:spacing w:line="400" w:lineRule="exact"/>
        <w:ind w:right="-291" w:firstLineChars="800" w:firstLine="1687"/>
        <w:contextualSpacing/>
        <w:rPr>
          <w:rFonts w:ascii="黑体" w:eastAsia="黑体" w:hAnsi="黑体" w:cs="黑体" w:hint="eastAsia"/>
          <w:b/>
          <w:bCs/>
          <w:color w:val="333333"/>
          <w:szCs w:val="21"/>
        </w:rPr>
      </w:pPr>
      <w:r>
        <w:rPr>
          <w:rFonts w:ascii="黑体" w:eastAsia="黑体" w:hAnsi="黑体" w:cs="黑体" w:hint="eastAsia"/>
          <w:b/>
          <w:bCs/>
          <w:color w:val="333333"/>
          <w:szCs w:val="21"/>
        </w:rPr>
        <w:t>《</w:t>
      </w:r>
      <w:r>
        <w:rPr>
          <w:rFonts w:ascii="黑体" w:eastAsia="黑体" w:hAnsi="黑体" w:cs="黑体" w:hint="eastAsia"/>
          <w:b/>
          <w:bCs/>
          <w:color w:val="333333"/>
          <w:kern w:val="0"/>
          <w:szCs w:val="21"/>
          <w:shd w:val="clear" w:color="auto" w:fill="FFFFFF"/>
          <w:lang w:bidi="ar"/>
        </w:rPr>
        <w:t>文化市场与营销</w:t>
      </w:r>
      <w:r>
        <w:rPr>
          <w:rFonts w:ascii="黑体" w:eastAsia="黑体" w:hAnsi="黑体" w:cs="黑体" w:hint="eastAsia"/>
          <w:b/>
          <w:bCs/>
          <w:color w:val="333333"/>
          <w:szCs w:val="21"/>
        </w:rPr>
        <w:t>》</w:t>
      </w:r>
      <w:r>
        <w:rPr>
          <w:rFonts w:ascii="黑体" w:eastAsia="黑体" w:hAnsi="黑体" w:cs="黑体" w:hint="eastAsia"/>
          <w:b/>
          <w:bCs/>
          <w:color w:val="333333"/>
          <w:szCs w:val="21"/>
        </w:rPr>
        <w:t>（课程代码：</w:t>
      </w:r>
      <w:r w:rsidR="00673B1D" w:rsidRPr="00673B1D">
        <w:rPr>
          <w:rFonts w:ascii="黑体" w:eastAsia="黑体" w:hAnsi="黑体" w:cs="黑体" w:hint="eastAsia"/>
          <w:b/>
          <w:bCs/>
          <w:color w:val="333333"/>
          <w:szCs w:val="21"/>
        </w:rPr>
        <w:t>04127</w:t>
      </w:r>
      <w:r>
        <w:rPr>
          <w:rFonts w:ascii="黑体" w:eastAsia="黑体" w:hAnsi="黑体" w:cs="黑体" w:hint="eastAsia"/>
          <w:b/>
          <w:bCs/>
          <w:color w:val="333333"/>
          <w:szCs w:val="21"/>
        </w:rPr>
        <w:t>）</w:t>
      </w:r>
      <w:r>
        <w:rPr>
          <w:rFonts w:ascii="黑体" w:eastAsia="黑体" w:hAnsi="黑体" w:cs="黑体" w:hint="eastAsia"/>
          <w:b/>
          <w:bCs/>
          <w:color w:val="333333"/>
          <w:szCs w:val="21"/>
        </w:rPr>
        <w:t>课程考试</w:t>
      </w:r>
      <w:r>
        <w:rPr>
          <w:rFonts w:ascii="黑体" w:eastAsia="黑体" w:hAnsi="黑体" w:cs="黑体" w:hint="eastAsia"/>
          <w:b/>
          <w:bCs/>
          <w:color w:val="333333"/>
          <w:szCs w:val="21"/>
        </w:rPr>
        <w:t>大纲</w:t>
      </w:r>
    </w:p>
    <w:p w:rsidR="00673B1D" w:rsidRPr="00673B1D" w:rsidRDefault="00673B1D" w:rsidP="00673B1D">
      <w:pPr>
        <w:pStyle w:val="a0"/>
        <w:spacing w:line="400" w:lineRule="exact"/>
        <w:contextualSpacing/>
      </w:pPr>
    </w:p>
    <w:p w:rsidR="004515CB" w:rsidRPr="00673B1D" w:rsidRDefault="00074AAC" w:rsidP="00673B1D">
      <w:pPr>
        <w:spacing w:line="400" w:lineRule="exact"/>
        <w:ind w:right="41"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高等教育自学考试是对自学者进行的以学历教育为主的国家考试，是个人自学、社会助学和国家考试相结合的高等教育形式。按照《高等教育自学考试课程考试大纲》的要求以及全国统考课程命题的有关规定，特制定本</w:t>
      </w:r>
      <w:r w:rsidRPr="00673B1D">
        <w:rPr>
          <w:rFonts w:ascii="仿宋" w:eastAsia="仿宋" w:hAnsi="仿宋" w:cs="宋体" w:hint="eastAsia"/>
          <w:color w:val="000000" w:themeColor="text1"/>
          <w:szCs w:val="21"/>
        </w:rPr>
        <w:t>大纲</w:t>
      </w:r>
      <w:r w:rsidRPr="00673B1D">
        <w:rPr>
          <w:rFonts w:ascii="仿宋" w:eastAsia="仿宋" w:hAnsi="仿宋" w:cs="宋体" w:hint="eastAsia"/>
          <w:color w:val="000000" w:themeColor="text1"/>
          <w:szCs w:val="21"/>
        </w:rPr>
        <w:t>。</w:t>
      </w:r>
    </w:p>
    <w:p w:rsidR="004515CB" w:rsidRPr="00673B1D" w:rsidRDefault="00074AAC" w:rsidP="00673B1D">
      <w:pPr>
        <w:spacing w:line="400" w:lineRule="exact"/>
        <w:ind w:right="41" w:firstLineChars="200" w:firstLine="422"/>
        <w:contextualSpacing/>
        <w:rPr>
          <w:rFonts w:ascii="黑体" w:eastAsia="黑体" w:hAnsi="黑体" w:cs="宋体"/>
          <w:b/>
          <w:bCs/>
          <w:color w:val="000000" w:themeColor="text1"/>
          <w:szCs w:val="21"/>
        </w:rPr>
      </w:pPr>
      <w:r w:rsidRPr="00673B1D">
        <w:rPr>
          <w:rFonts w:ascii="黑体" w:eastAsia="黑体" w:hAnsi="黑体" w:cs="宋体" w:hint="eastAsia"/>
          <w:b/>
          <w:bCs/>
          <w:color w:val="000000" w:themeColor="text1"/>
          <w:szCs w:val="21"/>
        </w:rPr>
        <w:t>一、课程性质和考试目标</w:t>
      </w:r>
    </w:p>
    <w:p w:rsidR="004515CB" w:rsidRPr="00673B1D" w:rsidRDefault="00074AAC" w:rsidP="00673B1D">
      <w:pPr>
        <w:spacing w:line="400" w:lineRule="exact"/>
        <w:ind w:right="41"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1</w:t>
      </w:r>
      <w:r w:rsidRPr="00673B1D">
        <w:rPr>
          <w:rFonts w:ascii="仿宋" w:eastAsia="仿宋" w:hAnsi="仿宋" w:cs="宋体" w:hint="eastAsia"/>
          <w:color w:val="000000" w:themeColor="text1"/>
          <w:szCs w:val="21"/>
        </w:rPr>
        <w:t>．课程性质</w:t>
      </w:r>
    </w:p>
    <w:p w:rsidR="004515CB" w:rsidRPr="00673B1D" w:rsidRDefault="00074AAC" w:rsidP="00673B1D">
      <w:pPr>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文化市场</w:t>
      </w:r>
      <w:r w:rsidRPr="00673B1D">
        <w:rPr>
          <w:rFonts w:ascii="仿宋" w:eastAsia="仿宋" w:hAnsi="仿宋" w:cs="宋体" w:hint="eastAsia"/>
          <w:color w:val="000000" w:themeColor="text1"/>
          <w:szCs w:val="21"/>
        </w:rPr>
        <w:t>与</w:t>
      </w:r>
      <w:r w:rsidRPr="00673B1D">
        <w:rPr>
          <w:rFonts w:ascii="仿宋" w:eastAsia="仿宋" w:hAnsi="仿宋" w:cs="宋体" w:hint="eastAsia"/>
          <w:color w:val="000000" w:themeColor="text1"/>
          <w:szCs w:val="21"/>
        </w:rPr>
        <w:t>营销是研究文化企业市场营销活动及其规律的学科。通过本课程的教学，使学生树立现代经营观念，明确营销在文化企业经营中的主导地位，掌握文化企业市场营销管理的知识体系框架，熟悉文化市场营销学的研究思路和研究方法，为今后在文化企业中工作奠定基础。</w:t>
      </w:r>
    </w:p>
    <w:p w:rsidR="004515CB" w:rsidRPr="00673B1D" w:rsidRDefault="00074AAC" w:rsidP="00673B1D">
      <w:pPr>
        <w:spacing w:line="400" w:lineRule="exact"/>
        <w:ind w:right="41"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2</w:t>
      </w:r>
      <w:r w:rsidRPr="00673B1D">
        <w:rPr>
          <w:rFonts w:ascii="仿宋" w:eastAsia="仿宋" w:hAnsi="仿宋" w:cs="宋体" w:hint="eastAsia"/>
          <w:color w:val="000000" w:themeColor="text1"/>
          <w:szCs w:val="21"/>
        </w:rPr>
        <w:t>．考试目标</w:t>
      </w:r>
    </w:p>
    <w:p w:rsidR="004515CB" w:rsidRPr="00673B1D" w:rsidRDefault="00074AAC" w:rsidP="00673B1D">
      <w:pPr>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通过自学和考试，使学生正确认识课程的性质、任务及其研究对象，全面了解课程的体系、结构；树立以满足文化消费者的需求为中心的文化市场营销观念，并以此观念为指导去研究和解决实际问题；掌握学科的基本概念、基本原理和基本方法；能够运用所学营销理论进行案例分析，解决实际问</w:t>
      </w:r>
      <w:r w:rsidRPr="00673B1D">
        <w:rPr>
          <w:rFonts w:ascii="仿宋" w:eastAsia="仿宋" w:hAnsi="仿宋" w:cs="宋体" w:hint="eastAsia"/>
          <w:color w:val="000000" w:themeColor="text1"/>
          <w:szCs w:val="21"/>
        </w:rPr>
        <w:t>题，切实提高学生理论联系实际的能力。</w:t>
      </w:r>
    </w:p>
    <w:p w:rsidR="004515CB" w:rsidRPr="00673B1D" w:rsidRDefault="00074AAC" w:rsidP="00673B1D">
      <w:pPr>
        <w:spacing w:line="400" w:lineRule="exact"/>
        <w:ind w:right="41" w:firstLineChars="200" w:firstLine="422"/>
        <w:contextualSpacing/>
        <w:rPr>
          <w:rFonts w:ascii="黑体" w:eastAsia="黑体" w:hAnsi="黑体" w:cs="宋体"/>
          <w:b/>
          <w:bCs/>
          <w:color w:val="000000" w:themeColor="text1"/>
          <w:szCs w:val="21"/>
        </w:rPr>
      </w:pPr>
      <w:r w:rsidRPr="00673B1D">
        <w:rPr>
          <w:rFonts w:ascii="黑体" w:eastAsia="黑体" w:hAnsi="黑体" w:cs="宋体" w:hint="eastAsia"/>
          <w:b/>
          <w:bCs/>
          <w:color w:val="000000" w:themeColor="text1"/>
          <w:szCs w:val="21"/>
        </w:rPr>
        <w:t>二、考试内容</w:t>
      </w:r>
      <w:r w:rsidRPr="00673B1D">
        <w:rPr>
          <w:rFonts w:ascii="黑体" w:eastAsia="黑体" w:hAnsi="黑体" w:cs="宋体" w:hint="eastAsia"/>
          <w:b/>
          <w:bCs/>
          <w:color w:val="000000" w:themeColor="text1"/>
          <w:szCs w:val="21"/>
        </w:rPr>
        <w:t>和考核要求</w:t>
      </w:r>
    </w:p>
    <w:p w:rsidR="004515CB" w:rsidRPr="00673B1D" w:rsidRDefault="00074AAC" w:rsidP="00673B1D">
      <w:pPr>
        <w:spacing w:line="400" w:lineRule="exact"/>
        <w:ind w:right="41"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本课程的考试内容以课程考试大纲为依据。其内容为：</w:t>
      </w:r>
    </w:p>
    <w:p w:rsidR="004515CB" w:rsidRPr="00673B1D" w:rsidRDefault="00074AAC" w:rsidP="00673B1D">
      <w:pPr>
        <w:widowControl/>
        <w:shd w:val="clear" w:color="auto" w:fill="FFFFFF"/>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kern w:val="0"/>
          <w:szCs w:val="21"/>
          <w:shd w:val="clear" w:color="auto" w:fill="FFFFFF"/>
          <w:lang w:bidi="ar"/>
        </w:rPr>
        <w:t>第一章</w:t>
      </w:r>
      <w:r w:rsidRPr="00673B1D">
        <w:rPr>
          <w:rFonts w:ascii="仿宋" w:eastAsia="仿宋" w:hAnsi="仿宋" w:cs="宋体" w:hint="eastAsia"/>
          <w:color w:val="000000" w:themeColor="text1"/>
          <w:kern w:val="0"/>
          <w:szCs w:val="21"/>
          <w:shd w:val="clear" w:color="auto" w:fill="FFFFFF"/>
          <w:lang w:bidi="ar"/>
        </w:rPr>
        <w:t xml:space="preserve"> </w:t>
      </w:r>
      <w:r w:rsidRPr="00673B1D">
        <w:rPr>
          <w:rFonts w:ascii="仿宋" w:eastAsia="仿宋" w:hAnsi="仿宋" w:cs="宋体" w:hint="eastAsia"/>
          <w:color w:val="000000" w:themeColor="text1"/>
          <w:kern w:val="0"/>
          <w:szCs w:val="21"/>
          <w:shd w:val="clear" w:color="auto" w:fill="FFFFFF"/>
          <w:lang w:bidi="ar"/>
        </w:rPr>
        <w:t>“</w:t>
      </w:r>
      <w:r w:rsidRPr="00673B1D">
        <w:rPr>
          <w:rFonts w:ascii="仿宋" w:eastAsia="仿宋" w:hAnsi="仿宋" w:cs="宋体" w:hint="eastAsia"/>
          <w:color w:val="000000" w:themeColor="text1"/>
          <w:szCs w:val="21"/>
          <w:shd w:val="clear" w:color="auto" w:fill="FFFFFF"/>
        </w:rPr>
        <w:t>营销环境</w:t>
      </w:r>
      <w:r w:rsidRPr="00673B1D">
        <w:rPr>
          <w:rFonts w:ascii="仿宋" w:eastAsia="仿宋" w:hAnsi="仿宋" w:cs="宋体" w:hint="eastAsia"/>
          <w:color w:val="000000" w:themeColor="text1"/>
          <w:kern w:val="0"/>
          <w:szCs w:val="21"/>
          <w:shd w:val="clear" w:color="auto" w:fill="FFFFFF"/>
          <w:lang w:bidi="ar"/>
        </w:rPr>
        <w:t>”</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市场营销的</w:t>
      </w:r>
      <w:r w:rsidRPr="00673B1D">
        <w:rPr>
          <w:rFonts w:ascii="仿宋" w:eastAsia="仿宋" w:hAnsi="仿宋" w:cs="宋体" w:hint="eastAsia"/>
          <w:color w:val="000000" w:themeColor="text1"/>
          <w:szCs w:val="21"/>
          <w:shd w:val="clear" w:color="auto" w:fill="FFFFFF"/>
        </w:rPr>
        <w:t>宏观环境</w:t>
      </w:r>
      <w:r w:rsidRPr="00673B1D">
        <w:rPr>
          <w:rFonts w:ascii="仿宋" w:eastAsia="仿宋" w:hAnsi="仿宋" w:cs="宋体" w:hint="eastAsia"/>
          <w:color w:val="000000" w:themeColor="text1"/>
          <w:szCs w:val="21"/>
          <w:shd w:val="clear" w:color="auto" w:fill="FFFFFF"/>
        </w:rPr>
        <w:t>；市场营销的</w:t>
      </w:r>
      <w:r w:rsidRPr="00673B1D">
        <w:rPr>
          <w:rFonts w:ascii="仿宋" w:eastAsia="仿宋" w:hAnsi="仿宋" w:cs="宋体" w:hint="eastAsia"/>
          <w:color w:val="000000" w:themeColor="text1"/>
          <w:szCs w:val="21"/>
          <w:shd w:val="clear" w:color="auto" w:fill="FFFFFF"/>
        </w:rPr>
        <w:t>媒介环境</w:t>
      </w:r>
      <w:r w:rsidRPr="00673B1D">
        <w:rPr>
          <w:rFonts w:ascii="仿宋" w:eastAsia="仿宋" w:hAnsi="仿宋" w:cs="宋体" w:hint="eastAsia"/>
          <w:color w:val="000000" w:themeColor="text1"/>
          <w:szCs w:val="21"/>
          <w:shd w:val="clear" w:color="auto" w:fill="FFFFFF"/>
        </w:rPr>
        <w:t>；市场营销的</w:t>
      </w:r>
      <w:r w:rsidRPr="00673B1D">
        <w:rPr>
          <w:rFonts w:ascii="仿宋" w:eastAsia="仿宋" w:hAnsi="仿宋" w:cs="宋体" w:hint="eastAsia"/>
          <w:color w:val="000000" w:themeColor="text1"/>
          <w:szCs w:val="21"/>
          <w:shd w:val="clear" w:color="auto" w:fill="FFFFFF"/>
        </w:rPr>
        <w:t>竞争环境</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br/>
      </w:r>
      <w:r w:rsidR="00673B1D">
        <w:rPr>
          <w:rFonts w:ascii="仿宋" w:eastAsia="仿宋" w:hAnsi="仿宋" w:cs="宋体" w:hint="eastAsia"/>
          <w:color w:val="000000" w:themeColor="text1"/>
          <w:kern w:val="0"/>
          <w:szCs w:val="21"/>
          <w:shd w:val="clear" w:color="auto" w:fill="FFFFFF"/>
          <w:lang w:bidi="ar"/>
        </w:rPr>
        <w:t xml:space="preserve">    </w:t>
      </w:r>
      <w:r w:rsidRPr="00673B1D">
        <w:rPr>
          <w:rFonts w:ascii="仿宋" w:eastAsia="仿宋" w:hAnsi="仿宋" w:cs="宋体" w:hint="eastAsia"/>
          <w:color w:val="000000" w:themeColor="text1"/>
          <w:kern w:val="0"/>
          <w:szCs w:val="21"/>
          <w:shd w:val="clear" w:color="auto" w:fill="FFFFFF"/>
          <w:lang w:bidi="ar"/>
        </w:rPr>
        <w:t>第二章</w:t>
      </w:r>
      <w:r w:rsidRPr="00673B1D">
        <w:rPr>
          <w:rFonts w:ascii="仿宋" w:eastAsia="仿宋" w:hAnsi="仿宋" w:cs="宋体" w:hint="eastAsia"/>
          <w:color w:val="000000" w:themeColor="text1"/>
          <w:kern w:val="0"/>
          <w:szCs w:val="21"/>
          <w:shd w:val="clear" w:color="auto" w:fill="FFFFFF"/>
          <w:lang w:bidi="ar"/>
        </w:rPr>
        <w:t xml:space="preserve"> </w:t>
      </w:r>
      <w:r w:rsidRPr="00673B1D">
        <w:rPr>
          <w:rFonts w:ascii="仿宋" w:eastAsia="仿宋" w:hAnsi="仿宋" w:cs="宋体" w:hint="eastAsia"/>
          <w:color w:val="000000" w:themeColor="text1"/>
          <w:kern w:val="0"/>
          <w:szCs w:val="21"/>
          <w:shd w:val="clear" w:color="auto" w:fill="FFFFFF"/>
          <w:lang w:bidi="ar"/>
        </w:rPr>
        <w:t>“</w:t>
      </w:r>
      <w:r w:rsidRPr="00673B1D">
        <w:rPr>
          <w:rFonts w:ascii="仿宋" w:eastAsia="仿宋" w:hAnsi="仿宋" w:cs="宋体" w:hint="eastAsia"/>
          <w:color w:val="000000" w:themeColor="text1"/>
          <w:szCs w:val="21"/>
          <w:shd w:val="clear" w:color="auto" w:fill="FFFFFF"/>
        </w:rPr>
        <w:t>文化消费需求</w:t>
      </w:r>
      <w:r w:rsidRPr="00673B1D">
        <w:rPr>
          <w:rFonts w:ascii="仿宋" w:eastAsia="仿宋" w:hAnsi="仿宋" w:cs="宋体" w:hint="eastAsia"/>
          <w:color w:val="000000" w:themeColor="text1"/>
          <w:kern w:val="0"/>
          <w:szCs w:val="21"/>
          <w:shd w:val="clear" w:color="auto" w:fill="FFFFFF"/>
          <w:lang w:bidi="ar"/>
        </w:rPr>
        <w:t>”</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需求</w:t>
      </w:r>
      <w:r w:rsidRPr="00673B1D">
        <w:rPr>
          <w:rFonts w:ascii="仿宋" w:eastAsia="仿宋" w:hAnsi="仿宋" w:cs="宋体" w:hint="eastAsia"/>
          <w:color w:val="000000" w:themeColor="text1"/>
          <w:szCs w:val="21"/>
          <w:shd w:val="clear" w:color="auto" w:fill="FFFFFF"/>
        </w:rPr>
        <w:t>是</w:t>
      </w:r>
      <w:r w:rsidRPr="00673B1D">
        <w:rPr>
          <w:rFonts w:ascii="仿宋" w:eastAsia="仿宋" w:hAnsi="仿宋" w:cs="宋体" w:hint="eastAsia"/>
          <w:color w:val="000000" w:themeColor="text1"/>
          <w:szCs w:val="21"/>
          <w:shd w:val="clear" w:color="auto" w:fill="FFFFFF"/>
        </w:rPr>
        <w:t>企业发展的动力</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冲突</w:t>
      </w:r>
      <w:r w:rsidRPr="00673B1D">
        <w:rPr>
          <w:rFonts w:ascii="仿宋" w:eastAsia="仿宋" w:hAnsi="仿宋" w:cs="宋体" w:hint="eastAsia"/>
          <w:color w:val="000000" w:themeColor="text1"/>
          <w:szCs w:val="21"/>
          <w:shd w:val="clear" w:color="auto" w:fill="FFFFFF"/>
        </w:rPr>
        <w:t>是</w:t>
      </w:r>
      <w:r w:rsidRPr="00673B1D">
        <w:rPr>
          <w:rFonts w:ascii="仿宋" w:eastAsia="仿宋" w:hAnsi="仿宋" w:cs="宋体" w:hint="eastAsia"/>
          <w:color w:val="000000" w:themeColor="text1"/>
          <w:szCs w:val="21"/>
          <w:shd w:val="clear" w:color="auto" w:fill="FFFFFF"/>
        </w:rPr>
        <w:t>企业营销的实质</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转化冲突实现需求</w:t>
      </w:r>
      <w:r w:rsidRPr="00673B1D">
        <w:rPr>
          <w:rFonts w:ascii="仿宋" w:eastAsia="仿宋" w:hAnsi="仿宋" w:cs="宋体" w:hint="eastAsia"/>
          <w:color w:val="000000" w:themeColor="text1"/>
          <w:kern w:val="0"/>
          <w:szCs w:val="21"/>
          <w:shd w:val="clear" w:color="auto" w:fill="FFFFFF"/>
          <w:lang w:bidi="ar"/>
        </w:rPr>
        <w:t>。</w:t>
      </w:r>
    </w:p>
    <w:p w:rsidR="004515CB" w:rsidRPr="00673B1D" w:rsidRDefault="00074AAC" w:rsidP="00673B1D">
      <w:pPr>
        <w:widowControl/>
        <w:shd w:val="clear" w:color="auto" w:fill="FFFFFF"/>
        <w:spacing w:after="225" w:line="400" w:lineRule="exact"/>
        <w:ind w:firstLineChars="200" w:firstLine="420"/>
        <w:contextualSpacing/>
        <w:rPr>
          <w:rFonts w:ascii="仿宋" w:eastAsia="仿宋" w:hAnsi="仿宋" w:cs="宋体"/>
          <w:color w:val="000000" w:themeColor="text1"/>
          <w:kern w:val="0"/>
          <w:szCs w:val="21"/>
          <w:shd w:val="clear" w:color="auto" w:fill="FFFFFF"/>
          <w:lang w:bidi="ar"/>
        </w:rPr>
      </w:pPr>
      <w:r w:rsidRPr="00673B1D">
        <w:rPr>
          <w:rFonts w:ascii="仿宋" w:eastAsia="仿宋" w:hAnsi="仿宋" w:cs="宋体" w:hint="eastAsia"/>
          <w:color w:val="000000" w:themeColor="text1"/>
          <w:szCs w:val="21"/>
        </w:rPr>
        <w:t>第三章“</w:t>
      </w:r>
      <w:r w:rsidRPr="00673B1D">
        <w:rPr>
          <w:rFonts w:ascii="仿宋" w:eastAsia="仿宋" w:hAnsi="仿宋" w:cs="宋体" w:hint="eastAsia"/>
          <w:color w:val="000000" w:themeColor="text1"/>
          <w:szCs w:val="21"/>
          <w:shd w:val="clear" w:color="auto" w:fill="FFFFFF"/>
        </w:rPr>
        <w:t>文化创意设计</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文化创意设计的特点</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创意设计与文化产品</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创意设计与文化市场</w:t>
      </w:r>
      <w:r w:rsidRPr="00673B1D">
        <w:rPr>
          <w:rFonts w:ascii="仿宋" w:eastAsia="仿宋" w:hAnsi="仿宋" w:cs="宋体" w:hint="eastAsia"/>
          <w:color w:val="000000" w:themeColor="text1"/>
          <w:kern w:val="0"/>
          <w:szCs w:val="21"/>
          <w:shd w:val="clear" w:color="auto" w:fill="FFFFFF"/>
          <w:lang w:bidi="ar"/>
        </w:rPr>
        <w:t>。</w:t>
      </w:r>
    </w:p>
    <w:p w:rsidR="004515CB" w:rsidRPr="00673B1D" w:rsidRDefault="00074AAC" w:rsidP="00673B1D">
      <w:pPr>
        <w:widowControl/>
        <w:shd w:val="clear" w:color="auto" w:fill="FFFFFF"/>
        <w:spacing w:after="225"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第四章“</w:t>
      </w:r>
      <w:r w:rsidRPr="00673B1D">
        <w:rPr>
          <w:rFonts w:ascii="仿宋" w:eastAsia="仿宋" w:hAnsi="仿宋" w:cs="宋体" w:hint="eastAsia"/>
          <w:color w:val="000000" w:themeColor="text1"/>
          <w:szCs w:val="21"/>
          <w:shd w:val="clear" w:color="auto" w:fill="FFFFFF"/>
        </w:rPr>
        <w:t>文化市场定位</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传统时代的</w:t>
      </w:r>
      <w:r w:rsidRPr="00673B1D">
        <w:rPr>
          <w:rFonts w:ascii="仿宋" w:eastAsia="仿宋" w:hAnsi="仿宋" w:cs="宋体" w:hint="eastAsia"/>
          <w:color w:val="000000" w:themeColor="text1"/>
          <w:szCs w:val="21"/>
          <w:shd w:val="clear" w:color="auto" w:fill="FFFFFF"/>
        </w:rPr>
        <w:t>文化市场</w:t>
      </w:r>
      <w:r w:rsidRPr="00673B1D">
        <w:rPr>
          <w:rFonts w:ascii="仿宋" w:eastAsia="仿宋" w:hAnsi="仿宋" w:cs="宋体" w:hint="eastAsia"/>
          <w:color w:val="000000" w:themeColor="text1"/>
          <w:szCs w:val="21"/>
          <w:shd w:val="clear" w:color="auto" w:fill="FFFFFF"/>
        </w:rPr>
        <w:t>定位类别</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视觉时代定位的内涵</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视觉时代定位的策略</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视觉时代定位的陷阱</w:t>
      </w:r>
      <w:r w:rsidRPr="00673B1D">
        <w:rPr>
          <w:rFonts w:ascii="仿宋" w:eastAsia="仿宋" w:hAnsi="仿宋" w:cs="宋体" w:hint="eastAsia"/>
          <w:color w:val="000000" w:themeColor="text1"/>
          <w:kern w:val="0"/>
          <w:szCs w:val="21"/>
          <w:shd w:val="clear" w:color="auto" w:fill="FFFFFF"/>
          <w:lang w:bidi="ar"/>
        </w:rPr>
        <w:t>。</w:t>
      </w:r>
    </w:p>
    <w:p w:rsidR="004515CB" w:rsidRPr="00673B1D" w:rsidRDefault="00074AAC" w:rsidP="00673B1D">
      <w:pPr>
        <w:widowControl/>
        <w:shd w:val="clear" w:color="auto" w:fill="FFFFFF"/>
        <w:spacing w:after="225"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第五章“</w:t>
      </w:r>
      <w:r w:rsidRP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市场营销伦理</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社会责任与营销伦理</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市场营销中的伦理问题</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市场营销伦理决策</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br/>
      </w:r>
      <w:r w:rsidR="00673B1D">
        <w:rPr>
          <w:rFonts w:ascii="仿宋" w:eastAsia="仿宋" w:hAnsi="仿宋" w:cs="宋体" w:hint="eastAsia"/>
          <w:color w:val="000000" w:themeColor="text1"/>
          <w:szCs w:val="21"/>
        </w:rPr>
        <w:t xml:space="preserve">    </w:t>
      </w:r>
      <w:r w:rsidRPr="00673B1D">
        <w:rPr>
          <w:rFonts w:ascii="仿宋" w:eastAsia="仿宋" w:hAnsi="仿宋" w:cs="宋体" w:hint="eastAsia"/>
          <w:color w:val="000000" w:themeColor="text1"/>
          <w:szCs w:val="21"/>
        </w:rPr>
        <w:t>第六章“</w:t>
      </w:r>
      <w:r w:rsidRPr="00673B1D">
        <w:rPr>
          <w:rFonts w:ascii="仿宋" w:eastAsia="仿宋" w:hAnsi="仿宋" w:cs="宋体" w:hint="eastAsia"/>
          <w:color w:val="000000" w:themeColor="text1"/>
          <w:szCs w:val="21"/>
          <w:shd w:val="clear" w:color="auto" w:fill="FFFFFF"/>
        </w:rPr>
        <w:t>水平营销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市场层面的水平营销</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产品层面的水平营销</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组合营销层面的水平营销</w:t>
      </w:r>
      <w:r w:rsidRPr="00673B1D">
        <w:rPr>
          <w:rFonts w:ascii="仿宋" w:eastAsia="仿宋" w:hAnsi="仿宋" w:cs="宋体" w:hint="eastAsia"/>
          <w:color w:val="000000" w:themeColor="text1"/>
          <w:kern w:val="0"/>
          <w:szCs w:val="21"/>
          <w:shd w:val="clear" w:color="auto" w:fill="FFFFFF"/>
          <w:lang w:bidi="ar"/>
        </w:rPr>
        <w:t>。</w:t>
      </w:r>
    </w:p>
    <w:p w:rsidR="004515CB" w:rsidRPr="00673B1D" w:rsidRDefault="00074AAC" w:rsidP="00673B1D">
      <w:pPr>
        <w:widowControl/>
        <w:shd w:val="clear" w:color="auto" w:fill="FFFFFF"/>
        <w:spacing w:after="225" w:line="400" w:lineRule="exact"/>
        <w:ind w:firstLineChars="200" w:firstLine="420"/>
        <w:contextualSpacing/>
        <w:jc w:val="left"/>
        <w:rPr>
          <w:rFonts w:ascii="仿宋" w:eastAsia="仿宋" w:hAnsi="仿宋" w:cs="宋体"/>
          <w:color w:val="000000" w:themeColor="text1"/>
          <w:szCs w:val="21"/>
        </w:rPr>
      </w:pPr>
      <w:r w:rsidRPr="00673B1D">
        <w:rPr>
          <w:rFonts w:ascii="仿宋" w:eastAsia="仿宋" w:hAnsi="仿宋" w:cs="宋体" w:hint="eastAsia"/>
          <w:color w:val="000000" w:themeColor="text1"/>
          <w:szCs w:val="21"/>
        </w:rPr>
        <w:t>第七章“</w:t>
      </w:r>
      <w:r w:rsidRPr="00673B1D">
        <w:rPr>
          <w:rFonts w:ascii="仿宋" w:eastAsia="仿宋" w:hAnsi="仿宋" w:cs="宋体" w:hint="eastAsia"/>
          <w:color w:val="000000" w:themeColor="text1"/>
          <w:szCs w:val="21"/>
          <w:shd w:val="clear" w:color="auto" w:fill="FFFFFF"/>
        </w:rPr>
        <w:t>免费营销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免费营销的类型和市场</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免费营销的实施诱因</w:t>
      </w:r>
      <w:r w:rsidRPr="00673B1D">
        <w:rPr>
          <w:rFonts w:ascii="仿宋" w:eastAsia="仿宋" w:hAnsi="仿宋" w:cs="宋体" w:hint="eastAsia"/>
          <w:color w:val="000000" w:themeColor="text1"/>
          <w:kern w:val="0"/>
          <w:szCs w:val="21"/>
          <w:shd w:val="clear" w:color="auto" w:fill="FFFFFF"/>
          <w:lang w:bidi="ar"/>
        </w:rPr>
        <w:t>。</w:t>
      </w:r>
    </w:p>
    <w:p w:rsidR="004515CB" w:rsidRPr="00673B1D" w:rsidRDefault="00074AAC" w:rsidP="00673B1D">
      <w:pPr>
        <w:widowControl/>
        <w:shd w:val="clear" w:color="auto" w:fill="FFFFFF"/>
        <w:spacing w:after="225" w:line="400" w:lineRule="exact"/>
        <w:ind w:firstLineChars="200" w:firstLine="420"/>
        <w:contextualSpacing/>
        <w:rPr>
          <w:rFonts w:ascii="仿宋" w:eastAsia="仿宋" w:hAnsi="仿宋" w:cs="宋体"/>
          <w:color w:val="000000" w:themeColor="text1"/>
          <w:kern w:val="0"/>
          <w:szCs w:val="21"/>
          <w:shd w:val="clear" w:color="auto" w:fill="FFFFFF"/>
          <w:lang w:bidi="ar"/>
        </w:rPr>
      </w:pPr>
      <w:r w:rsidRPr="00673B1D">
        <w:rPr>
          <w:rFonts w:ascii="仿宋" w:eastAsia="仿宋" w:hAnsi="仿宋" w:cs="宋体" w:hint="eastAsia"/>
          <w:color w:val="000000" w:themeColor="text1"/>
          <w:szCs w:val="21"/>
        </w:rPr>
        <w:t>第八章“</w:t>
      </w:r>
      <w:r w:rsidRPr="00673B1D">
        <w:rPr>
          <w:rFonts w:ascii="仿宋" w:eastAsia="仿宋" w:hAnsi="仿宋" w:cs="宋体" w:hint="eastAsia"/>
          <w:color w:val="000000" w:themeColor="text1"/>
          <w:szCs w:val="21"/>
          <w:shd w:val="clear" w:color="auto" w:fill="FFFFFF"/>
        </w:rPr>
        <w:t>故事营销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故事及故事营销的内涵</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象征性故事的架构策略</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故事营销的效果与评估</w:t>
      </w:r>
      <w:r w:rsidRPr="00673B1D">
        <w:rPr>
          <w:rFonts w:ascii="仿宋" w:eastAsia="仿宋" w:hAnsi="仿宋" w:cs="宋体" w:hint="eastAsia"/>
          <w:color w:val="000000" w:themeColor="text1"/>
          <w:kern w:val="0"/>
          <w:szCs w:val="21"/>
          <w:shd w:val="clear" w:color="auto" w:fill="FFFFFF"/>
          <w:lang w:bidi="ar"/>
        </w:rPr>
        <w:t>。</w:t>
      </w:r>
    </w:p>
    <w:p w:rsidR="004515CB" w:rsidRPr="00673B1D" w:rsidRDefault="00074AAC" w:rsidP="00673B1D">
      <w:pPr>
        <w:widowControl/>
        <w:shd w:val="clear" w:color="auto" w:fill="FFFFFF"/>
        <w:spacing w:after="225" w:line="400" w:lineRule="exact"/>
        <w:ind w:firstLineChars="200" w:firstLine="420"/>
        <w:contextualSpacing/>
        <w:jc w:val="left"/>
        <w:rPr>
          <w:rFonts w:ascii="仿宋" w:eastAsia="仿宋" w:hAnsi="仿宋" w:cs="宋体"/>
          <w:color w:val="000000" w:themeColor="text1"/>
          <w:kern w:val="0"/>
          <w:szCs w:val="21"/>
          <w:shd w:val="clear" w:color="auto" w:fill="FFFFFF"/>
          <w:lang w:bidi="ar"/>
        </w:rPr>
      </w:pPr>
      <w:r w:rsidRPr="00673B1D">
        <w:rPr>
          <w:rFonts w:ascii="仿宋" w:eastAsia="仿宋" w:hAnsi="仿宋" w:cs="宋体" w:hint="eastAsia"/>
          <w:color w:val="000000" w:themeColor="text1"/>
          <w:szCs w:val="21"/>
        </w:rPr>
        <w:lastRenderedPageBreak/>
        <w:t>第九章“</w:t>
      </w:r>
      <w:r w:rsidRPr="00673B1D">
        <w:rPr>
          <w:rFonts w:ascii="仿宋" w:eastAsia="仿宋" w:hAnsi="仿宋" w:cs="宋体" w:hint="eastAsia"/>
          <w:color w:val="000000" w:themeColor="text1"/>
          <w:szCs w:val="21"/>
          <w:shd w:val="clear" w:color="auto" w:fill="FFFFFF"/>
        </w:rPr>
        <w:t>场景营销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shd w:val="clear" w:color="auto" w:fill="FFFFFF"/>
        </w:rPr>
        <w:t>理解场景的三种角度</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场景的类型与特征</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场景营销的流程与策略</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场景营销</w:t>
      </w:r>
      <w:r w:rsidRPr="00673B1D">
        <w:rPr>
          <w:rFonts w:ascii="仿宋" w:eastAsia="仿宋" w:hAnsi="仿宋" w:cs="宋体" w:hint="eastAsia"/>
          <w:color w:val="000000" w:themeColor="text1"/>
          <w:szCs w:val="21"/>
          <w:shd w:val="clear" w:color="auto" w:fill="FFFFFF"/>
        </w:rPr>
        <w:t>存在</w:t>
      </w:r>
      <w:r w:rsidRPr="00673B1D">
        <w:rPr>
          <w:rFonts w:ascii="仿宋" w:eastAsia="仿宋" w:hAnsi="仿宋" w:cs="宋体" w:hint="eastAsia"/>
          <w:color w:val="000000" w:themeColor="text1"/>
          <w:szCs w:val="21"/>
          <w:shd w:val="clear" w:color="auto" w:fill="FFFFFF"/>
        </w:rPr>
        <w:t>的问题</w:t>
      </w:r>
      <w:r w:rsidRPr="00673B1D">
        <w:rPr>
          <w:rFonts w:ascii="仿宋" w:eastAsia="仿宋" w:hAnsi="仿宋" w:cs="宋体" w:hint="eastAsia"/>
          <w:color w:val="000000" w:themeColor="text1"/>
          <w:kern w:val="0"/>
          <w:szCs w:val="21"/>
          <w:shd w:val="clear" w:color="auto" w:fill="FFFFFF"/>
          <w:lang w:bidi="ar"/>
        </w:rPr>
        <w:t>。</w:t>
      </w:r>
    </w:p>
    <w:p w:rsidR="00074AAC" w:rsidRDefault="00074AAC" w:rsidP="00074AAC">
      <w:pPr>
        <w:spacing w:line="400" w:lineRule="exact"/>
        <w:ind w:firstLineChars="200" w:firstLine="420"/>
        <w:contextualSpacing/>
        <w:rPr>
          <w:rFonts w:ascii="仿宋" w:eastAsia="仿宋" w:hAnsi="仿宋" w:cs="宋体" w:hint="eastAsia"/>
          <w:color w:val="000000" w:themeColor="text1"/>
          <w:szCs w:val="21"/>
          <w:shd w:val="clear" w:color="auto" w:fill="FFFFFF"/>
        </w:rPr>
      </w:pPr>
      <w:r w:rsidRPr="00673B1D">
        <w:rPr>
          <w:rFonts w:ascii="仿宋" w:eastAsia="仿宋" w:hAnsi="仿宋" w:cs="宋体" w:hint="eastAsia"/>
          <w:color w:val="000000" w:themeColor="text1"/>
          <w:szCs w:val="21"/>
          <w:shd w:val="clear" w:color="auto" w:fill="FFFFFF"/>
        </w:rPr>
        <w:t>第十章</w:t>
      </w:r>
      <w:r w:rsidRP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社群营销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社群的特征与类型</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社群经营策略</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社群营销策略</w:t>
      </w:r>
      <w:r w:rsidR="00673B1D">
        <w:rPr>
          <w:rFonts w:ascii="仿宋" w:eastAsia="仿宋" w:hAnsi="仿宋" w:cs="宋体" w:hint="eastAsia"/>
          <w:color w:val="000000" w:themeColor="text1"/>
          <w:szCs w:val="21"/>
          <w:shd w:val="clear" w:color="auto" w:fill="FFFFFF"/>
        </w:rPr>
        <w:t>。</w:t>
      </w:r>
    </w:p>
    <w:p w:rsidR="004515CB" w:rsidRPr="00673B1D" w:rsidRDefault="00074AAC" w:rsidP="00074AAC">
      <w:pPr>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shd w:val="clear" w:color="auto" w:fill="FFFFFF"/>
        </w:rPr>
        <w:t>第十一章</w:t>
      </w:r>
      <w:r w:rsid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电影营销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电影、电影产业与电影市场</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电影市场营销的流程</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数字</w:t>
      </w:r>
      <w:r w:rsidRPr="00673B1D">
        <w:rPr>
          <w:rFonts w:ascii="仿宋" w:eastAsia="仿宋" w:hAnsi="仿宋" w:cs="宋体" w:hint="eastAsia"/>
          <w:color w:val="000000" w:themeColor="text1"/>
          <w:szCs w:val="21"/>
          <w:shd w:val="clear" w:color="auto" w:fill="FFFFFF"/>
        </w:rPr>
        <w:t>技术背景下的电影营销</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br/>
      </w:r>
      <w:r w:rsid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第十二章</w:t>
      </w:r>
      <w:r w:rsidRP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演艺营销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演艺市场的特征与分类</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演艺市场营销的流程</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演艺市场的营销战略</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演艺市场的营销策略</w:t>
      </w:r>
      <w:r w:rsid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br/>
      </w:r>
      <w:r w:rsid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第十三章</w:t>
      </w:r>
      <w:r w:rsidRP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手作营销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传统民间工艺品市场的供需矛盾</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基于供给</w:t>
      </w:r>
      <w:proofErr w:type="gramStart"/>
      <w:r w:rsidRPr="00673B1D">
        <w:rPr>
          <w:rFonts w:ascii="仿宋" w:eastAsia="仿宋" w:hAnsi="仿宋" w:cs="宋体" w:hint="eastAsia"/>
          <w:color w:val="000000" w:themeColor="text1"/>
          <w:szCs w:val="21"/>
          <w:shd w:val="clear" w:color="auto" w:fill="FFFFFF"/>
        </w:rPr>
        <w:t>侧改革</w:t>
      </w:r>
      <w:proofErr w:type="gramEnd"/>
      <w:r w:rsidRPr="00673B1D">
        <w:rPr>
          <w:rFonts w:ascii="仿宋" w:eastAsia="仿宋" w:hAnsi="仿宋" w:cs="宋体" w:hint="eastAsia"/>
          <w:color w:val="000000" w:themeColor="text1"/>
          <w:szCs w:val="21"/>
          <w:shd w:val="clear" w:color="auto" w:fill="FFFFFF"/>
        </w:rPr>
        <w:t>的市场营销策略</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基于需求</w:t>
      </w:r>
      <w:proofErr w:type="gramStart"/>
      <w:r w:rsidRPr="00673B1D">
        <w:rPr>
          <w:rFonts w:ascii="仿宋" w:eastAsia="仿宋" w:hAnsi="仿宋" w:cs="宋体" w:hint="eastAsia"/>
          <w:color w:val="000000" w:themeColor="text1"/>
          <w:szCs w:val="21"/>
          <w:shd w:val="clear" w:color="auto" w:fill="FFFFFF"/>
        </w:rPr>
        <w:t>侧管理</w:t>
      </w:r>
      <w:proofErr w:type="gramEnd"/>
      <w:r w:rsidRPr="00673B1D">
        <w:rPr>
          <w:rFonts w:ascii="仿宋" w:eastAsia="仿宋" w:hAnsi="仿宋" w:cs="宋体" w:hint="eastAsia"/>
          <w:color w:val="000000" w:themeColor="text1"/>
          <w:szCs w:val="21"/>
          <w:shd w:val="clear" w:color="auto" w:fill="FFFFFF"/>
        </w:rPr>
        <w:t>的市场营销策略</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br/>
      </w:r>
      <w:r w:rsid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第十四章</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网游营销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从游戏到虚拟游戏</w:t>
      </w:r>
      <w:r w:rsidRPr="00673B1D">
        <w:rPr>
          <w:rFonts w:ascii="仿宋" w:eastAsia="仿宋" w:hAnsi="仿宋" w:cs="宋体" w:hint="eastAsia"/>
          <w:color w:val="000000" w:themeColor="text1"/>
          <w:szCs w:val="21"/>
          <w:shd w:val="clear" w:color="auto" w:fill="FFFFFF"/>
        </w:rPr>
        <w:t>的发展；</w:t>
      </w:r>
      <w:proofErr w:type="gramStart"/>
      <w:r w:rsidRPr="00673B1D">
        <w:rPr>
          <w:rFonts w:ascii="仿宋" w:eastAsia="仿宋" w:hAnsi="仿宋" w:cs="宋体" w:hint="eastAsia"/>
          <w:color w:val="000000" w:themeColor="text1"/>
          <w:szCs w:val="21"/>
          <w:shd w:val="clear" w:color="auto" w:fill="FFFFFF"/>
        </w:rPr>
        <w:t>网游的</w:t>
      </w:r>
      <w:proofErr w:type="gramEnd"/>
      <w:r w:rsidRPr="00673B1D">
        <w:rPr>
          <w:rFonts w:ascii="仿宋" w:eastAsia="仿宋" w:hAnsi="仿宋" w:cs="宋体" w:hint="eastAsia"/>
          <w:color w:val="000000" w:themeColor="text1"/>
          <w:szCs w:val="21"/>
          <w:shd w:val="clear" w:color="auto" w:fill="FFFFFF"/>
        </w:rPr>
        <w:t>市场营销</w:t>
      </w:r>
      <w:r w:rsidRPr="00673B1D">
        <w:rPr>
          <w:rFonts w:ascii="仿宋" w:eastAsia="仿宋" w:hAnsi="仿宋" w:cs="宋体" w:hint="eastAsia"/>
          <w:color w:val="000000" w:themeColor="text1"/>
          <w:szCs w:val="21"/>
          <w:shd w:val="clear" w:color="auto" w:fill="FFFFFF"/>
        </w:rPr>
        <w:t>；</w:t>
      </w:r>
      <w:proofErr w:type="gramStart"/>
      <w:r w:rsidRPr="00673B1D">
        <w:rPr>
          <w:rFonts w:ascii="仿宋" w:eastAsia="仿宋" w:hAnsi="仿宋" w:cs="宋体" w:hint="eastAsia"/>
          <w:color w:val="000000" w:themeColor="text1"/>
          <w:szCs w:val="21"/>
          <w:shd w:val="clear" w:color="auto" w:fill="FFFFFF"/>
        </w:rPr>
        <w:t>网游营销</w:t>
      </w:r>
      <w:proofErr w:type="gramEnd"/>
      <w:r w:rsidRPr="00673B1D">
        <w:rPr>
          <w:rFonts w:ascii="仿宋" w:eastAsia="仿宋" w:hAnsi="仿宋" w:cs="宋体" w:hint="eastAsia"/>
          <w:color w:val="000000" w:themeColor="text1"/>
          <w:szCs w:val="21"/>
          <w:shd w:val="clear" w:color="auto" w:fill="FFFFFF"/>
        </w:rPr>
        <w:t>的流弊与创新</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br/>
      </w:r>
      <w:r w:rsid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第十五章</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 xml:space="preserve"> </w:t>
      </w:r>
      <w:r w:rsidRPr="00673B1D">
        <w:rPr>
          <w:rFonts w:ascii="仿宋" w:eastAsia="仿宋" w:hAnsi="仿宋" w:cs="宋体" w:hint="eastAsia"/>
          <w:color w:val="000000" w:themeColor="text1"/>
          <w:szCs w:val="21"/>
          <w:shd w:val="clear" w:color="auto" w:fill="FFFFFF"/>
        </w:rPr>
        <w:t>地方营销</w:t>
      </w:r>
      <w:r w:rsidRPr="00673B1D">
        <w:rPr>
          <w:rFonts w:ascii="仿宋" w:eastAsia="仿宋" w:hAnsi="仿宋" w:cs="宋体" w:hint="eastAsia"/>
          <w:color w:val="000000" w:themeColor="text1"/>
          <w:szCs w:val="21"/>
        </w:rPr>
        <w:t>”需要掌握</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shd w:val="clear" w:color="auto" w:fill="FFFFFF"/>
        </w:rPr>
        <w:t>地方营销的内涵</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地方营销的对象</w:t>
      </w:r>
      <w:r w:rsidRPr="00673B1D">
        <w:rPr>
          <w:rFonts w:ascii="仿宋" w:eastAsia="仿宋" w:hAnsi="仿宋" w:cs="宋体" w:hint="eastAsia"/>
          <w:color w:val="000000" w:themeColor="text1"/>
          <w:szCs w:val="21"/>
          <w:shd w:val="clear" w:color="auto" w:fill="FFFFFF"/>
        </w:rPr>
        <w:t>；</w:t>
      </w:r>
      <w:r w:rsidRPr="00673B1D">
        <w:rPr>
          <w:rFonts w:ascii="仿宋" w:eastAsia="仿宋" w:hAnsi="仿宋" w:cs="宋体" w:hint="eastAsia"/>
          <w:color w:val="000000" w:themeColor="text1"/>
          <w:szCs w:val="21"/>
          <w:shd w:val="clear" w:color="auto" w:fill="FFFFFF"/>
        </w:rPr>
        <w:t>地方营销的策略</w:t>
      </w:r>
      <w:r w:rsidR="00673B1D">
        <w:rPr>
          <w:rFonts w:ascii="仿宋" w:eastAsia="仿宋" w:hAnsi="仿宋" w:cs="宋体" w:hint="eastAsia"/>
          <w:color w:val="000000" w:themeColor="text1"/>
          <w:szCs w:val="21"/>
          <w:shd w:val="clear" w:color="auto" w:fill="FFFFFF"/>
        </w:rPr>
        <w:t>。</w:t>
      </w:r>
    </w:p>
    <w:p w:rsidR="004515CB" w:rsidRPr="00673B1D" w:rsidRDefault="00074AAC" w:rsidP="00074AAC">
      <w:pPr>
        <w:widowControl/>
        <w:shd w:val="clear" w:color="auto" w:fill="FFFFFF"/>
        <w:spacing w:after="225" w:line="400" w:lineRule="exact"/>
        <w:ind w:firstLineChars="200" w:firstLine="422"/>
        <w:contextualSpacing/>
        <w:jc w:val="left"/>
        <w:rPr>
          <w:rFonts w:ascii="黑体" w:eastAsia="黑体" w:hAnsi="黑体" w:cs="宋体"/>
          <w:b/>
          <w:bCs/>
          <w:color w:val="000000" w:themeColor="text1"/>
          <w:szCs w:val="21"/>
        </w:rPr>
      </w:pPr>
      <w:bookmarkStart w:id="0" w:name="_GoBack"/>
      <w:bookmarkEnd w:id="0"/>
      <w:r w:rsidRPr="00673B1D">
        <w:rPr>
          <w:rFonts w:ascii="黑体" w:eastAsia="黑体" w:hAnsi="黑体" w:cs="宋体" w:hint="eastAsia"/>
          <w:b/>
          <w:bCs/>
          <w:color w:val="000000" w:themeColor="text1"/>
          <w:szCs w:val="21"/>
        </w:rPr>
        <w:t>三、考试</w:t>
      </w:r>
      <w:r w:rsidRPr="00673B1D">
        <w:rPr>
          <w:rFonts w:ascii="黑体" w:eastAsia="黑体" w:hAnsi="黑体" w:cs="宋体" w:hint="eastAsia"/>
          <w:b/>
          <w:bCs/>
          <w:color w:val="000000" w:themeColor="text1"/>
          <w:szCs w:val="21"/>
        </w:rPr>
        <w:t>范围和考试说明</w:t>
      </w:r>
    </w:p>
    <w:p w:rsidR="004515CB" w:rsidRPr="00673B1D" w:rsidRDefault="00074AAC" w:rsidP="00673B1D">
      <w:pPr>
        <w:spacing w:line="400" w:lineRule="exact"/>
        <w:ind w:left="-8"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坚持质量标准，注重能力考查，使考试合格者能达到一般普通高等学校同专业同课程的结业水平，并体现自学考试以培养应用型人才为主要目标的特点。</w:t>
      </w:r>
    </w:p>
    <w:p w:rsidR="004515CB" w:rsidRPr="00673B1D" w:rsidRDefault="00074AAC" w:rsidP="00673B1D">
      <w:pPr>
        <w:spacing w:line="400" w:lineRule="exact"/>
        <w:ind w:firstLineChars="300" w:firstLine="63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1.</w:t>
      </w:r>
      <w:r w:rsidRPr="00673B1D">
        <w:rPr>
          <w:rFonts w:ascii="仿宋" w:eastAsia="仿宋" w:hAnsi="仿宋" w:cs="宋体" w:hint="eastAsia"/>
          <w:color w:val="000000" w:themeColor="text1"/>
          <w:szCs w:val="21"/>
        </w:rPr>
        <w:t>考试依据和范围</w:t>
      </w:r>
    </w:p>
    <w:p w:rsidR="004515CB" w:rsidRPr="00673B1D" w:rsidRDefault="00074AAC" w:rsidP="00673B1D">
      <w:pPr>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1</w:t>
      </w:r>
      <w:r w:rsidRPr="00673B1D">
        <w:rPr>
          <w:rFonts w:ascii="仿宋" w:eastAsia="仿宋" w:hAnsi="仿宋" w:cs="宋体" w:hint="eastAsia"/>
          <w:color w:val="000000" w:themeColor="text1"/>
          <w:szCs w:val="21"/>
        </w:rPr>
        <w:t>）以全国高等教育自学考试指导委员会颁发的本课程自学考试大纲为考试依据。</w:t>
      </w:r>
    </w:p>
    <w:p w:rsidR="004515CB" w:rsidRPr="00673B1D" w:rsidRDefault="00074AAC" w:rsidP="00673B1D">
      <w:pPr>
        <w:spacing w:line="400" w:lineRule="exact"/>
        <w:ind w:leftChars="100" w:left="210" w:firstLineChars="100" w:firstLine="21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2</w:t>
      </w:r>
      <w:r w:rsidRPr="00673B1D">
        <w:rPr>
          <w:rFonts w:ascii="仿宋" w:eastAsia="仿宋" w:hAnsi="仿宋" w:cs="宋体" w:hint="eastAsia"/>
          <w:color w:val="000000" w:themeColor="text1"/>
          <w:szCs w:val="21"/>
        </w:rPr>
        <w:t>）全国高等教育自学考试指导委员会指定的统编教材《</w:t>
      </w:r>
      <w:r w:rsidRPr="00673B1D">
        <w:rPr>
          <w:rFonts w:ascii="仿宋" w:eastAsia="仿宋" w:hAnsi="仿宋" w:cs="宋体" w:hint="eastAsia"/>
          <w:color w:val="000000" w:themeColor="text1"/>
          <w:szCs w:val="21"/>
        </w:rPr>
        <w:t>文化市场与营销</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w:t>
      </w:r>
      <w:proofErr w:type="gramStart"/>
      <w:r w:rsidRPr="00673B1D">
        <w:rPr>
          <w:rFonts w:ascii="仿宋" w:eastAsia="仿宋" w:hAnsi="仿宋" w:cs="宋体" w:hint="eastAsia"/>
          <w:szCs w:val="21"/>
        </w:rPr>
        <w:t>李康化</w:t>
      </w:r>
      <w:proofErr w:type="gramEnd"/>
      <w:r w:rsidRPr="00673B1D">
        <w:rPr>
          <w:rFonts w:ascii="仿宋" w:eastAsia="仿宋" w:hAnsi="仿宋" w:cs="宋体" w:hint="eastAsia"/>
          <w:szCs w:val="21"/>
        </w:rPr>
        <w:t xml:space="preserve">  </w:t>
      </w:r>
      <w:r w:rsidRPr="00673B1D">
        <w:rPr>
          <w:rFonts w:ascii="仿宋" w:eastAsia="仿宋" w:hAnsi="仿宋" w:cs="宋体" w:hint="eastAsia"/>
          <w:szCs w:val="21"/>
        </w:rPr>
        <w:t>著</w:t>
      </w:r>
      <w:r w:rsidRPr="00673B1D">
        <w:rPr>
          <w:rFonts w:ascii="仿宋" w:eastAsia="仿宋" w:hAnsi="仿宋" w:cs="宋体" w:hint="eastAsia"/>
          <w:szCs w:val="21"/>
        </w:rPr>
        <w:t>，中国人民大学出版社，</w:t>
      </w:r>
      <w:r w:rsidRPr="00673B1D">
        <w:rPr>
          <w:rFonts w:ascii="仿宋" w:eastAsia="仿宋" w:hAnsi="仿宋" w:cs="宋体" w:hint="eastAsia"/>
          <w:szCs w:val="21"/>
        </w:rPr>
        <w:t>2018</w:t>
      </w:r>
      <w:r w:rsidRPr="00673B1D">
        <w:rPr>
          <w:rFonts w:ascii="仿宋" w:eastAsia="仿宋" w:hAnsi="仿宋" w:cs="宋体" w:hint="eastAsia"/>
          <w:szCs w:val="21"/>
        </w:rPr>
        <w:t>年版</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为考试必读教材。</w:t>
      </w:r>
    </w:p>
    <w:p w:rsidR="004515CB" w:rsidRPr="00673B1D" w:rsidRDefault="00074AAC" w:rsidP="00673B1D">
      <w:pPr>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3</w:t>
      </w:r>
      <w:r w:rsidRPr="00673B1D">
        <w:rPr>
          <w:rFonts w:ascii="仿宋" w:eastAsia="仿宋" w:hAnsi="仿宋" w:cs="宋体" w:hint="eastAsia"/>
          <w:color w:val="000000" w:themeColor="text1"/>
          <w:szCs w:val="21"/>
        </w:rPr>
        <w:t>）命题内容覆盖各章。</w:t>
      </w:r>
    </w:p>
    <w:p w:rsidR="004515CB" w:rsidRPr="00673B1D" w:rsidRDefault="00074AAC" w:rsidP="00673B1D">
      <w:pPr>
        <w:tabs>
          <w:tab w:val="left" w:pos="0"/>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2.</w:t>
      </w:r>
      <w:r w:rsidRPr="00673B1D">
        <w:rPr>
          <w:rFonts w:ascii="仿宋" w:eastAsia="仿宋" w:hAnsi="仿宋" w:cs="宋体" w:hint="eastAsia"/>
          <w:color w:val="000000" w:themeColor="text1"/>
          <w:szCs w:val="21"/>
        </w:rPr>
        <w:t>本课程考核的知识与能力的关系</w:t>
      </w:r>
    </w:p>
    <w:p w:rsidR="004515CB" w:rsidRPr="00673B1D" w:rsidRDefault="00074AAC" w:rsidP="00673B1D">
      <w:pPr>
        <w:spacing w:line="400" w:lineRule="exact"/>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 xml:space="preserve">    </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文化市场与营销</w:t>
      </w:r>
      <w:r w:rsidRPr="00673B1D">
        <w:rPr>
          <w:rFonts w:ascii="仿宋" w:eastAsia="仿宋" w:hAnsi="仿宋" w:cs="宋体" w:hint="eastAsia"/>
          <w:color w:val="000000" w:themeColor="text1"/>
          <w:szCs w:val="21"/>
        </w:rPr>
        <w:t>》课程考试，应考核应考者的基本理论、基本知识和基本技能，以及联系实际、运用所学的理论分析问题和解决问题的能力，确保考试合格者达到全日制普通高等学校本专业相同课程的结业水平。</w:t>
      </w:r>
    </w:p>
    <w:p w:rsidR="004515CB" w:rsidRPr="00673B1D" w:rsidRDefault="00074AAC" w:rsidP="00673B1D">
      <w:pPr>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考试工作应引导社会助学者全面系统地进行辅导，引导应考者认真、全面地学习指定教材，系统掌握本学科知识，培养和提高运用知识和技能、分析和解决问题的能力。</w:t>
      </w:r>
    </w:p>
    <w:p w:rsidR="004515CB" w:rsidRPr="00673B1D" w:rsidRDefault="00074AAC" w:rsidP="00673B1D">
      <w:pPr>
        <w:tabs>
          <w:tab w:val="left" w:pos="0"/>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3.</w:t>
      </w:r>
      <w:r w:rsidRPr="00673B1D">
        <w:rPr>
          <w:rFonts w:ascii="仿宋" w:eastAsia="仿宋" w:hAnsi="仿宋" w:cs="宋体" w:hint="eastAsia"/>
          <w:color w:val="000000" w:themeColor="text1"/>
          <w:szCs w:val="21"/>
        </w:rPr>
        <w:t>重点与覆盖的关系</w:t>
      </w:r>
    </w:p>
    <w:p w:rsidR="004515CB" w:rsidRPr="00673B1D" w:rsidRDefault="00074AAC" w:rsidP="00673B1D">
      <w:pPr>
        <w:tabs>
          <w:tab w:val="left" w:pos="0"/>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试题覆盖到各章，重点章节的内容占试卷内容比例为</w:t>
      </w:r>
      <w:r w:rsidRPr="00673B1D">
        <w:rPr>
          <w:rFonts w:ascii="仿宋" w:eastAsia="仿宋" w:hAnsi="仿宋" w:cs="宋体" w:hint="eastAsia"/>
          <w:color w:val="000000" w:themeColor="text1"/>
          <w:szCs w:val="21"/>
        </w:rPr>
        <w:t>50-60%</w:t>
      </w:r>
      <w:r w:rsidRPr="00673B1D">
        <w:rPr>
          <w:rFonts w:ascii="仿宋" w:eastAsia="仿宋" w:hAnsi="仿宋" w:cs="宋体" w:hint="eastAsia"/>
          <w:color w:val="000000" w:themeColor="text1"/>
          <w:szCs w:val="21"/>
        </w:rPr>
        <w:t>。</w:t>
      </w:r>
    </w:p>
    <w:p w:rsidR="004515CB" w:rsidRPr="00673B1D" w:rsidRDefault="00074AAC" w:rsidP="00673B1D">
      <w:pPr>
        <w:tabs>
          <w:tab w:val="left" w:pos="0"/>
          <w:tab w:val="left" w:pos="945"/>
        </w:tabs>
        <w:spacing w:line="400" w:lineRule="exact"/>
        <w:ind w:firstLineChars="200" w:firstLine="422"/>
        <w:contextualSpacing/>
        <w:rPr>
          <w:rFonts w:ascii="黑体" w:eastAsia="黑体" w:hAnsi="黑体" w:cs="宋体"/>
          <w:b/>
          <w:bCs/>
          <w:color w:val="000000" w:themeColor="text1"/>
          <w:szCs w:val="21"/>
        </w:rPr>
      </w:pPr>
      <w:r w:rsidRPr="00673B1D">
        <w:rPr>
          <w:rFonts w:ascii="黑体" w:eastAsia="黑体" w:hAnsi="黑体" w:cs="宋体" w:hint="eastAsia"/>
          <w:b/>
          <w:bCs/>
          <w:color w:val="000000" w:themeColor="text1"/>
          <w:szCs w:val="21"/>
        </w:rPr>
        <w:t>四、考试形式</w:t>
      </w:r>
      <w:r w:rsidRPr="00673B1D">
        <w:rPr>
          <w:rFonts w:ascii="黑体" w:eastAsia="黑体" w:hAnsi="黑体" w:cs="宋体" w:hint="eastAsia"/>
          <w:b/>
          <w:bCs/>
          <w:color w:val="000000" w:themeColor="text1"/>
          <w:szCs w:val="21"/>
        </w:rPr>
        <w:t>和</w:t>
      </w:r>
      <w:r w:rsidRPr="00673B1D">
        <w:rPr>
          <w:rFonts w:ascii="黑体" w:eastAsia="黑体" w:hAnsi="黑体" w:cs="宋体" w:hint="eastAsia"/>
          <w:b/>
          <w:bCs/>
          <w:color w:val="000000" w:themeColor="text1"/>
          <w:szCs w:val="21"/>
        </w:rPr>
        <w:t>试卷结构</w:t>
      </w:r>
    </w:p>
    <w:p w:rsidR="004515CB" w:rsidRPr="00673B1D" w:rsidRDefault="00074AAC" w:rsidP="00673B1D">
      <w:pPr>
        <w:tabs>
          <w:tab w:val="left" w:pos="0"/>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1</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考试形式为闭卷笔试，答卷时间为</w:t>
      </w:r>
      <w:r w:rsidRPr="00673B1D">
        <w:rPr>
          <w:rFonts w:ascii="仿宋" w:eastAsia="仿宋" w:hAnsi="仿宋" w:cs="宋体" w:hint="eastAsia"/>
          <w:color w:val="000000" w:themeColor="text1"/>
          <w:szCs w:val="21"/>
        </w:rPr>
        <w:t>150</w:t>
      </w:r>
      <w:r w:rsidRPr="00673B1D">
        <w:rPr>
          <w:rFonts w:ascii="仿宋" w:eastAsia="仿宋" w:hAnsi="仿宋" w:cs="宋体" w:hint="eastAsia"/>
          <w:color w:val="000000" w:themeColor="text1"/>
          <w:szCs w:val="21"/>
        </w:rPr>
        <w:t>分钟，采用百分制，</w:t>
      </w:r>
      <w:r w:rsidRPr="00673B1D">
        <w:rPr>
          <w:rFonts w:ascii="仿宋" w:eastAsia="仿宋" w:hAnsi="仿宋" w:cs="宋体" w:hint="eastAsia"/>
          <w:color w:val="000000" w:themeColor="text1"/>
          <w:szCs w:val="21"/>
        </w:rPr>
        <w:t>60</w:t>
      </w:r>
      <w:r w:rsidRPr="00673B1D">
        <w:rPr>
          <w:rFonts w:ascii="仿宋" w:eastAsia="仿宋" w:hAnsi="仿宋" w:cs="宋体" w:hint="eastAsia"/>
          <w:color w:val="000000" w:themeColor="text1"/>
          <w:szCs w:val="21"/>
        </w:rPr>
        <w:t>分为及格线。</w:t>
      </w:r>
    </w:p>
    <w:p w:rsidR="004515CB" w:rsidRPr="00673B1D" w:rsidRDefault="00074AAC" w:rsidP="00673B1D">
      <w:pPr>
        <w:tabs>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2</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考试的题型有：单项选择题、</w:t>
      </w:r>
      <w:r w:rsidRPr="00673B1D">
        <w:rPr>
          <w:rFonts w:ascii="仿宋" w:eastAsia="仿宋" w:hAnsi="仿宋" w:cs="宋体" w:hint="eastAsia"/>
          <w:color w:val="000000" w:themeColor="text1"/>
          <w:szCs w:val="21"/>
        </w:rPr>
        <w:t>名词解释题</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简答题、</w:t>
      </w:r>
      <w:r w:rsidRPr="00673B1D">
        <w:rPr>
          <w:rFonts w:ascii="仿宋" w:eastAsia="仿宋" w:hAnsi="仿宋" w:cs="宋体" w:hint="eastAsia"/>
          <w:color w:val="000000" w:themeColor="text1"/>
          <w:szCs w:val="21"/>
        </w:rPr>
        <w:t>论述题。</w:t>
      </w:r>
    </w:p>
    <w:p w:rsidR="004515CB" w:rsidRPr="00673B1D" w:rsidRDefault="00074AAC" w:rsidP="00673B1D">
      <w:pPr>
        <w:tabs>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3</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本课程在试题中不同难度要求的分数比例为：容易</w:t>
      </w:r>
      <w:r w:rsidRPr="00673B1D">
        <w:rPr>
          <w:rFonts w:ascii="仿宋" w:eastAsia="仿宋" w:hAnsi="仿宋" w:cs="宋体" w:hint="eastAsia"/>
          <w:color w:val="000000" w:themeColor="text1"/>
          <w:szCs w:val="21"/>
        </w:rPr>
        <w:t>20%</w:t>
      </w:r>
      <w:r w:rsidRPr="00673B1D">
        <w:rPr>
          <w:rFonts w:ascii="仿宋" w:eastAsia="仿宋" w:hAnsi="仿宋" w:cs="宋体" w:hint="eastAsia"/>
          <w:color w:val="000000" w:themeColor="text1"/>
          <w:szCs w:val="21"/>
        </w:rPr>
        <w:t>，较易</w:t>
      </w:r>
      <w:r w:rsidRPr="00673B1D">
        <w:rPr>
          <w:rFonts w:ascii="仿宋" w:eastAsia="仿宋" w:hAnsi="仿宋" w:cs="宋体" w:hint="eastAsia"/>
          <w:color w:val="000000" w:themeColor="text1"/>
          <w:szCs w:val="21"/>
        </w:rPr>
        <w:t>35</w:t>
      </w:r>
      <w:r w:rsidRPr="00673B1D">
        <w:rPr>
          <w:rFonts w:ascii="仿宋" w:eastAsia="仿宋" w:hAnsi="仿宋" w:cs="宋体" w:hint="eastAsia"/>
          <w:color w:val="000000" w:themeColor="text1"/>
          <w:szCs w:val="21"/>
        </w:rPr>
        <w:t>，较难</w:t>
      </w:r>
      <w:r w:rsidRPr="00673B1D">
        <w:rPr>
          <w:rFonts w:ascii="仿宋" w:eastAsia="仿宋" w:hAnsi="仿宋" w:cs="宋体" w:hint="eastAsia"/>
          <w:color w:val="000000" w:themeColor="text1"/>
          <w:szCs w:val="21"/>
        </w:rPr>
        <w:t>35</w:t>
      </w:r>
      <w:r w:rsidRPr="00673B1D">
        <w:rPr>
          <w:rFonts w:ascii="仿宋" w:eastAsia="仿宋" w:hAnsi="仿宋" w:cs="宋体" w:hint="eastAsia"/>
          <w:color w:val="000000" w:themeColor="text1"/>
          <w:szCs w:val="21"/>
        </w:rPr>
        <w:t>，难</w:t>
      </w:r>
      <w:r w:rsidRPr="00673B1D">
        <w:rPr>
          <w:rFonts w:ascii="仿宋" w:eastAsia="仿宋" w:hAnsi="仿宋" w:cs="宋体" w:hint="eastAsia"/>
          <w:color w:val="000000" w:themeColor="text1"/>
          <w:szCs w:val="21"/>
        </w:rPr>
        <w:t>10%</w:t>
      </w:r>
      <w:r w:rsidRPr="00673B1D">
        <w:rPr>
          <w:rFonts w:ascii="仿宋" w:eastAsia="仿宋" w:hAnsi="仿宋" w:cs="宋体" w:hint="eastAsia"/>
          <w:color w:val="000000" w:themeColor="text1"/>
          <w:szCs w:val="21"/>
        </w:rPr>
        <w:t>。</w:t>
      </w:r>
    </w:p>
    <w:p w:rsidR="004515CB" w:rsidRPr="00673B1D" w:rsidRDefault="00074AAC" w:rsidP="00673B1D">
      <w:pPr>
        <w:tabs>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4</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本课程在试题中对不同能力层次要求的分数比例为：识记占</w:t>
      </w:r>
      <w:r w:rsidRPr="00673B1D">
        <w:rPr>
          <w:rFonts w:ascii="仿宋" w:eastAsia="仿宋" w:hAnsi="仿宋" w:cs="宋体" w:hint="eastAsia"/>
          <w:color w:val="000000" w:themeColor="text1"/>
          <w:szCs w:val="21"/>
        </w:rPr>
        <w:t>20%</w:t>
      </w:r>
      <w:r w:rsidRPr="00673B1D">
        <w:rPr>
          <w:rFonts w:ascii="仿宋" w:eastAsia="仿宋" w:hAnsi="仿宋" w:cs="宋体" w:hint="eastAsia"/>
          <w:color w:val="000000" w:themeColor="text1"/>
          <w:szCs w:val="21"/>
        </w:rPr>
        <w:t>，</w:t>
      </w:r>
      <w:proofErr w:type="gramStart"/>
      <w:r w:rsidRPr="00673B1D">
        <w:rPr>
          <w:rFonts w:ascii="仿宋" w:eastAsia="仿宋" w:hAnsi="仿宋" w:cs="宋体" w:hint="eastAsia"/>
          <w:color w:val="000000" w:themeColor="text1"/>
          <w:szCs w:val="21"/>
        </w:rPr>
        <w:t>领会占</w:t>
      </w:r>
      <w:proofErr w:type="gramEnd"/>
      <w:r w:rsidRPr="00673B1D">
        <w:rPr>
          <w:rFonts w:ascii="仿宋" w:eastAsia="仿宋" w:hAnsi="仿宋" w:cs="宋体" w:hint="eastAsia"/>
          <w:color w:val="000000" w:themeColor="text1"/>
          <w:szCs w:val="21"/>
        </w:rPr>
        <w:t>30%</w:t>
      </w:r>
      <w:r w:rsidRPr="00673B1D">
        <w:rPr>
          <w:rFonts w:ascii="仿宋" w:eastAsia="仿宋" w:hAnsi="仿宋" w:cs="宋体" w:hint="eastAsia"/>
          <w:color w:val="000000" w:themeColor="text1"/>
          <w:szCs w:val="21"/>
        </w:rPr>
        <w:t>；简单</w:t>
      </w:r>
      <w:proofErr w:type="gramStart"/>
      <w:r w:rsidRPr="00673B1D">
        <w:rPr>
          <w:rFonts w:ascii="仿宋" w:eastAsia="仿宋" w:hAnsi="仿宋" w:cs="宋体" w:hint="eastAsia"/>
          <w:color w:val="000000" w:themeColor="text1"/>
          <w:szCs w:val="21"/>
        </w:rPr>
        <w:lastRenderedPageBreak/>
        <w:t>应用占</w:t>
      </w:r>
      <w:proofErr w:type="gramEnd"/>
      <w:r w:rsidRPr="00673B1D">
        <w:rPr>
          <w:rFonts w:ascii="仿宋" w:eastAsia="仿宋" w:hAnsi="仿宋" w:cs="宋体" w:hint="eastAsia"/>
          <w:color w:val="000000" w:themeColor="text1"/>
          <w:szCs w:val="21"/>
        </w:rPr>
        <w:t>30%</w:t>
      </w:r>
      <w:r w:rsidRPr="00673B1D">
        <w:rPr>
          <w:rFonts w:ascii="仿宋" w:eastAsia="仿宋" w:hAnsi="仿宋" w:cs="宋体" w:hint="eastAsia"/>
          <w:color w:val="000000" w:themeColor="text1"/>
          <w:szCs w:val="21"/>
        </w:rPr>
        <w:t>；综合</w:t>
      </w:r>
      <w:proofErr w:type="gramStart"/>
      <w:r w:rsidRPr="00673B1D">
        <w:rPr>
          <w:rFonts w:ascii="仿宋" w:eastAsia="仿宋" w:hAnsi="仿宋" w:cs="宋体" w:hint="eastAsia"/>
          <w:color w:val="000000" w:themeColor="text1"/>
          <w:szCs w:val="21"/>
        </w:rPr>
        <w:t>应用占</w:t>
      </w:r>
      <w:proofErr w:type="gramEnd"/>
      <w:r w:rsidRPr="00673B1D">
        <w:rPr>
          <w:rFonts w:ascii="仿宋" w:eastAsia="仿宋" w:hAnsi="仿宋" w:cs="宋体" w:hint="eastAsia"/>
          <w:color w:val="000000" w:themeColor="text1"/>
          <w:szCs w:val="21"/>
        </w:rPr>
        <w:t>20%</w:t>
      </w:r>
      <w:r w:rsidRPr="00673B1D">
        <w:rPr>
          <w:rFonts w:ascii="仿宋" w:eastAsia="仿宋" w:hAnsi="仿宋" w:cs="宋体" w:hint="eastAsia"/>
          <w:color w:val="000000" w:themeColor="text1"/>
          <w:szCs w:val="21"/>
        </w:rPr>
        <w:t>。</w:t>
      </w:r>
    </w:p>
    <w:p w:rsidR="004515CB" w:rsidRPr="00673B1D" w:rsidRDefault="00074AAC" w:rsidP="00673B1D">
      <w:pPr>
        <w:tabs>
          <w:tab w:val="left" w:pos="945"/>
        </w:tabs>
        <w:spacing w:line="400" w:lineRule="exact"/>
        <w:ind w:firstLineChars="200" w:firstLine="420"/>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5</w:t>
      </w:r>
      <w:r w:rsidRPr="00673B1D">
        <w:rPr>
          <w:rFonts w:ascii="仿宋" w:eastAsia="仿宋" w:hAnsi="仿宋" w:cs="宋体" w:hint="eastAsia"/>
          <w:color w:val="000000" w:themeColor="text1"/>
          <w:szCs w:val="21"/>
        </w:rPr>
        <w:t>.</w:t>
      </w:r>
      <w:r w:rsidRPr="00673B1D">
        <w:rPr>
          <w:rFonts w:ascii="仿宋" w:eastAsia="仿宋" w:hAnsi="仿宋" w:cs="宋体" w:hint="eastAsia"/>
          <w:color w:val="000000" w:themeColor="text1"/>
          <w:szCs w:val="21"/>
        </w:rPr>
        <w:t>本门课程有无特殊要求（包括考生可携带的工具）：无。</w:t>
      </w:r>
    </w:p>
    <w:p w:rsidR="004515CB" w:rsidRPr="00673B1D" w:rsidRDefault="00074AAC" w:rsidP="00673B1D">
      <w:pPr>
        <w:tabs>
          <w:tab w:val="left" w:pos="945"/>
        </w:tabs>
        <w:spacing w:line="400" w:lineRule="exact"/>
        <w:ind w:firstLineChars="200" w:firstLine="422"/>
        <w:contextualSpacing/>
        <w:rPr>
          <w:rFonts w:ascii="黑体" w:eastAsia="黑体" w:hAnsi="黑体" w:cs="宋体"/>
          <w:b/>
          <w:bCs/>
          <w:color w:val="000000" w:themeColor="text1"/>
          <w:szCs w:val="21"/>
        </w:rPr>
      </w:pPr>
      <w:r w:rsidRPr="00673B1D">
        <w:rPr>
          <w:rFonts w:ascii="黑体" w:eastAsia="黑体" w:hAnsi="黑体" w:cs="宋体" w:hint="eastAsia"/>
          <w:b/>
          <w:bCs/>
          <w:color w:val="000000" w:themeColor="text1"/>
          <w:szCs w:val="21"/>
        </w:rPr>
        <w:t>五、《</w:t>
      </w:r>
      <w:r w:rsidRPr="00673B1D">
        <w:rPr>
          <w:rFonts w:ascii="黑体" w:eastAsia="黑体" w:hAnsi="黑体" w:cs="宋体" w:hint="eastAsia"/>
          <w:b/>
          <w:bCs/>
          <w:color w:val="000000" w:themeColor="text1"/>
          <w:szCs w:val="21"/>
        </w:rPr>
        <w:t>文化市场与营销</w:t>
      </w:r>
      <w:r w:rsidRPr="00673B1D">
        <w:rPr>
          <w:rFonts w:ascii="黑体" w:eastAsia="黑体" w:hAnsi="黑体" w:cs="宋体" w:hint="eastAsia"/>
          <w:b/>
          <w:bCs/>
          <w:color w:val="000000" w:themeColor="text1"/>
          <w:szCs w:val="21"/>
        </w:rPr>
        <w:t>》课程</w:t>
      </w:r>
      <w:r w:rsidRPr="00673B1D">
        <w:rPr>
          <w:rFonts w:ascii="黑体" w:eastAsia="黑体" w:hAnsi="黑体" w:cs="宋体" w:hint="eastAsia"/>
          <w:b/>
          <w:bCs/>
          <w:color w:val="000000" w:themeColor="text1"/>
          <w:szCs w:val="21"/>
        </w:rPr>
        <w:t>题型举例</w:t>
      </w:r>
    </w:p>
    <w:p w:rsidR="004515CB" w:rsidRPr="00673B1D" w:rsidRDefault="00074AAC" w:rsidP="00673B1D">
      <w:pPr>
        <w:spacing w:line="400" w:lineRule="exact"/>
        <w:ind w:firstLineChars="200" w:firstLine="422"/>
        <w:contextualSpacing/>
        <w:rPr>
          <w:rFonts w:ascii="仿宋" w:eastAsia="仿宋" w:hAnsi="仿宋" w:cs="宋体"/>
          <w:color w:val="000000" w:themeColor="text1"/>
          <w:szCs w:val="21"/>
        </w:rPr>
      </w:pPr>
      <w:r w:rsidRPr="00673B1D">
        <w:rPr>
          <w:rFonts w:ascii="仿宋" w:eastAsia="仿宋" w:hAnsi="仿宋" w:cs="宋体" w:hint="eastAsia"/>
          <w:b/>
          <w:bCs/>
          <w:color w:val="000000" w:themeColor="text1"/>
          <w:szCs w:val="21"/>
        </w:rPr>
        <w:t>1</w:t>
      </w:r>
      <w:r w:rsidRPr="00673B1D">
        <w:rPr>
          <w:rFonts w:ascii="仿宋" w:eastAsia="仿宋" w:hAnsi="仿宋" w:cs="宋体" w:hint="eastAsia"/>
          <w:b/>
          <w:bCs/>
          <w:color w:val="000000" w:themeColor="text1"/>
          <w:szCs w:val="21"/>
        </w:rPr>
        <w:t>.</w:t>
      </w:r>
      <w:r w:rsidRPr="00673B1D">
        <w:rPr>
          <w:rFonts w:ascii="仿宋" w:eastAsia="仿宋" w:hAnsi="仿宋" w:cs="宋体" w:hint="eastAsia"/>
          <w:b/>
          <w:bCs/>
          <w:color w:val="000000" w:themeColor="text1"/>
          <w:szCs w:val="21"/>
        </w:rPr>
        <w:t>单项选择题</w:t>
      </w:r>
      <w:r w:rsidRPr="00673B1D">
        <w:rPr>
          <w:rFonts w:ascii="仿宋" w:eastAsia="仿宋" w:hAnsi="仿宋" w:cs="宋体" w:hint="eastAsia"/>
          <w:color w:val="000000" w:themeColor="text1"/>
          <w:szCs w:val="21"/>
        </w:rPr>
        <w:t>（在每小题列出的四个备选项中只有一个是符合题目要求的，请将其代码填在题后的括号内。错选、多选或未选均无分）</w:t>
      </w:r>
    </w:p>
    <w:p w:rsidR="004515CB" w:rsidRPr="00673B1D" w:rsidRDefault="00074AAC" w:rsidP="00673B1D">
      <w:pPr>
        <w:pStyle w:val="a4"/>
        <w:widowControl/>
        <w:spacing w:afterAutospacing="1" w:line="400" w:lineRule="exact"/>
        <w:ind w:firstLineChars="200" w:firstLine="420"/>
        <w:contextualSpacing/>
        <w:rPr>
          <w:rFonts w:ascii="仿宋" w:eastAsia="仿宋" w:hAnsi="仿宋"/>
        </w:rPr>
      </w:pPr>
      <w:r w:rsidRPr="00673B1D">
        <w:rPr>
          <w:rFonts w:ascii="仿宋" w:eastAsia="仿宋" w:hAnsi="仿宋"/>
          <w:sz w:val="21"/>
          <w:szCs w:val="21"/>
        </w:rPr>
        <w:t>1.</w:t>
      </w:r>
      <w:r w:rsidRPr="00673B1D">
        <w:rPr>
          <w:rFonts w:ascii="仿宋" w:eastAsia="仿宋" w:hAnsi="仿宋"/>
          <w:sz w:val="21"/>
          <w:szCs w:val="21"/>
        </w:rPr>
        <w:t>从市场营销的角度讲</w:t>
      </w:r>
      <w:r w:rsidRPr="00673B1D">
        <w:rPr>
          <w:rFonts w:ascii="仿宋" w:eastAsia="仿宋" w:hAnsi="仿宋"/>
          <w:sz w:val="21"/>
          <w:szCs w:val="21"/>
        </w:rPr>
        <w:t>,</w:t>
      </w:r>
      <w:r w:rsidRPr="00673B1D">
        <w:rPr>
          <w:rFonts w:ascii="仿宋" w:eastAsia="仿宋" w:hAnsi="仿宋"/>
          <w:sz w:val="21"/>
          <w:szCs w:val="21"/>
        </w:rPr>
        <w:t>市场是一个多因素的集合</w:t>
      </w:r>
      <w:r w:rsidRPr="00673B1D">
        <w:rPr>
          <w:rFonts w:ascii="仿宋" w:eastAsia="仿宋" w:hAnsi="仿宋"/>
          <w:sz w:val="21"/>
          <w:szCs w:val="21"/>
        </w:rPr>
        <w:t>,</w:t>
      </w:r>
      <w:r w:rsidRPr="00673B1D">
        <w:rPr>
          <w:rFonts w:ascii="仿宋" w:eastAsia="仿宋" w:hAnsi="仿宋"/>
          <w:sz w:val="21"/>
          <w:szCs w:val="21"/>
        </w:rPr>
        <w:t>它反映了人口、购买力和</w:t>
      </w:r>
      <w:r w:rsidRPr="00673B1D">
        <w:rPr>
          <w:rFonts w:ascii="仿宋" w:eastAsia="仿宋" w:hAnsi="仿宋"/>
          <w:sz w:val="21"/>
          <w:szCs w:val="21"/>
        </w:rPr>
        <w:t xml:space="preserve"> </w:t>
      </w:r>
      <w:r w:rsidRPr="00673B1D">
        <w:rPr>
          <w:rFonts w:ascii="仿宋" w:eastAsia="仿宋" w:hAnsi="仿宋"/>
          <w:sz w:val="21"/>
          <w:szCs w:val="21"/>
        </w:rPr>
        <w:t>的总和。</w:t>
      </w:r>
      <w:r w:rsidRPr="00673B1D">
        <w:rPr>
          <w:rFonts w:ascii="仿宋" w:eastAsia="仿宋" w:hAnsi="仿宋"/>
          <w:sz w:val="21"/>
          <w:szCs w:val="21"/>
        </w:rPr>
        <w:t>(</w:t>
      </w:r>
      <w:r w:rsidRPr="00673B1D">
        <w:rPr>
          <w:rFonts w:ascii="仿宋" w:eastAsia="仿宋" w:hAnsi="仿宋" w:hint="eastAsia"/>
          <w:sz w:val="21"/>
          <w:szCs w:val="21"/>
        </w:rPr>
        <w:t xml:space="preserve"> </w:t>
      </w:r>
      <w:r w:rsidRPr="00673B1D">
        <w:rPr>
          <w:rFonts w:ascii="仿宋" w:eastAsia="仿宋" w:hAnsi="仿宋"/>
          <w:sz w:val="21"/>
          <w:szCs w:val="21"/>
        </w:rPr>
        <w:t xml:space="preserve"> )</w:t>
      </w:r>
    </w:p>
    <w:p w:rsidR="004515CB" w:rsidRPr="00673B1D" w:rsidRDefault="00074AAC" w:rsidP="00673B1D">
      <w:pPr>
        <w:pStyle w:val="a4"/>
        <w:widowControl/>
        <w:spacing w:afterAutospacing="1" w:line="400" w:lineRule="exact"/>
        <w:contextualSpacing/>
        <w:rPr>
          <w:rFonts w:ascii="仿宋" w:eastAsia="仿宋" w:hAnsi="仿宋"/>
        </w:rPr>
      </w:pPr>
      <w:r w:rsidRPr="00673B1D">
        <w:rPr>
          <w:rFonts w:ascii="仿宋" w:eastAsia="仿宋" w:hAnsi="仿宋"/>
          <w:sz w:val="21"/>
          <w:szCs w:val="21"/>
        </w:rPr>
        <w:t xml:space="preserve">　　</w:t>
      </w:r>
      <w:r w:rsidRPr="00673B1D">
        <w:rPr>
          <w:rFonts w:ascii="仿宋" w:eastAsia="仿宋" w:hAnsi="仿宋"/>
          <w:sz w:val="21"/>
          <w:szCs w:val="21"/>
        </w:rPr>
        <w:t>A.</w:t>
      </w:r>
      <w:r w:rsidRPr="00673B1D">
        <w:rPr>
          <w:rFonts w:ascii="仿宋" w:eastAsia="仿宋" w:hAnsi="仿宋"/>
          <w:sz w:val="21"/>
          <w:szCs w:val="21"/>
        </w:rPr>
        <w:t>购买动机</w:t>
      </w:r>
      <w:r w:rsidRPr="00673B1D">
        <w:rPr>
          <w:rFonts w:ascii="仿宋" w:eastAsia="仿宋" w:hAnsi="仿宋"/>
          <w:sz w:val="21"/>
          <w:szCs w:val="21"/>
        </w:rPr>
        <w:t xml:space="preserve"> </w:t>
      </w:r>
      <w:r w:rsidRPr="00673B1D">
        <w:rPr>
          <w:rFonts w:ascii="仿宋" w:eastAsia="仿宋" w:hAnsi="仿宋" w:hint="eastAsia"/>
          <w:sz w:val="21"/>
          <w:szCs w:val="21"/>
        </w:rPr>
        <w:t xml:space="preserve"> </w:t>
      </w:r>
      <w:r w:rsidRPr="00673B1D">
        <w:rPr>
          <w:rFonts w:ascii="仿宋" w:eastAsia="仿宋" w:hAnsi="仿宋"/>
          <w:sz w:val="21"/>
          <w:szCs w:val="21"/>
        </w:rPr>
        <w:t>B.</w:t>
      </w:r>
      <w:r w:rsidRPr="00673B1D">
        <w:rPr>
          <w:rFonts w:ascii="仿宋" w:eastAsia="仿宋" w:hAnsi="仿宋"/>
          <w:sz w:val="21"/>
          <w:szCs w:val="21"/>
        </w:rPr>
        <w:t>竞争者</w:t>
      </w:r>
    </w:p>
    <w:p w:rsidR="004515CB" w:rsidRPr="00673B1D" w:rsidRDefault="00074AAC" w:rsidP="00673B1D">
      <w:pPr>
        <w:pStyle w:val="a4"/>
        <w:widowControl/>
        <w:spacing w:afterAutospacing="1" w:line="400" w:lineRule="exact"/>
        <w:contextualSpacing/>
        <w:rPr>
          <w:rFonts w:ascii="仿宋" w:eastAsia="仿宋" w:hAnsi="仿宋"/>
        </w:rPr>
      </w:pPr>
      <w:r w:rsidRPr="00673B1D">
        <w:rPr>
          <w:rFonts w:ascii="仿宋" w:eastAsia="仿宋" w:hAnsi="仿宋"/>
          <w:sz w:val="21"/>
          <w:szCs w:val="21"/>
        </w:rPr>
        <w:t xml:space="preserve">　　</w:t>
      </w:r>
      <w:r w:rsidRPr="00673B1D">
        <w:rPr>
          <w:rFonts w:ascii="仿宋" w:eastAsia="仿宋" w:hAnsi="仿宋"/>
          <w:sz w:val="21"/>
          <w:szCs w:val="21"/>
        </w:rPr>
        <w:t>C.</w:t>
      </w:r>
      <w:r w:rsidRPr="00673B1D">
        <w:rPr>
          <w:rFonts w:ascii="仿宋" w:eastAsia="仿宋" w:hAnsi="仿宋"/>
          <w:sz w:val="21"/>
          <w:szCs w:val="21"/>
        </w:rPr>
        <w:t>需求量</w:t>
      </w:r>
      <w:r w:rsidRPr="00673B1D">
        <w:rPr>
          <w:rFonts w:ascii="仿宋" w:eastAsia="仿宋" w:hAnsi="仿宋" w:hint="eastAsia"/>
          <w:sz w:val="21"/>
          <w:szCs w:val="21"/>
        </w:rPr>
        <w:t xml:space="preserve">  </w:t>
      </w:r>
      <w:r w:rsidRPr="00673B1D">
        <w:rPr>
          <w:rFonts w:ascii="仿宋" w:eastAsia="仿宋" w:hAnsi="仿宋"/>
          <w:sz w:val="21"/>
          <w:szCs w:val="21"/>
        </w:rPr>
        <w:t xml:space="preserve"> </w:t>
      </w:r>
      <w:r w:rsidRPr="00673B1D">
        <w:rPr>
          <w:rFonts w:ascii="仿宋" w:eastAsia="仿宋" w:hAnsi="仿宋" w:hint="eastAsia"/>
          <w:sz w:val="21"/>
          <w:szCs w:val="21"/>
        </w:rPr>
        <w:t xml:space="preserve"> </w:t>
      </w:r>
      <w:r w:rsidRPr="00673B1D">
        <w:rPr>
          <w:rFonts w:ascii="仿宋" w:eastAsia="仿宋" w:hAnsi="仿宋"/>
          <w:sz w:val="21"/>
          <w:szCs w:val="21"/>
        </w:rPr>
        <w:t>D.</w:t>
      </w:r>
      <w:r w:rsidRPr="00673B1D">
        <w:rPr>
          <w:rFonts w:ascii="仿宋" w:eastAsia="仿宋" w:hAnsi="仿宋"/>
          <w:sz w:val="21"/>
          <w:szCs w:val="21"/>
        </w:rPr>
        <w:t>可支配收入</w:t>
      </w:r>
    </w:p>
    <w:p w:rsidR="004515CB" w:rsidRPr="00673B1D" w:rsidRDefault="00074AAC" w:rsidP="00673B1D">
      <w:pPr>
        <w:pStyle w:val="a4"/>
        <w:widowControl/>
        <w:spacing w:afterAutospacing="1" w:line="400" w:lineRule="exact"/>
        <w:ind w:firstLineChars="200" w:firstLine="422"/>
        <w:contextualSpacing/>
        <w:rPr>
          <w:rFonts w:ascii="仿宋" w:eastAsia="仿宋" w:hAnsi="仿宋"/>
          <w:b/>
          <w:bCs/>
        </w:rPr>
      </w:pPr>
      <w:r w:rsidRPr="00673B1D">
        <w:rPr>
          <w:rFonts w:ascii="仿宋" w:eastAsia="仿宋" w:hAnsi="仿宋" w:cs="宋体" w:hint="eastAsia"/>
          <w:b/>
          <w:bCs/>
          <w:color w:val="000000" w:themeColor="text1"/>
          <w:sz w:val="21"/>
          <w:szCs w:val="21"/>
        </w:rPr>
        <w:t>2</w:t>
      </w:r>
      <w:r w:rsidRPr="00673B1D">
        <w:rPr>
          <w:rFonts w:ascii="仿宋" w:eastAsia="仿宋" w:hAnsi="仿宋" w:cs="宋体" w:hint="eastAsia"/>
          <w:b/>
          <w:bCs/>
          <w:color w:val="000000" w:themeColor="text1"/>
          <w:sz w:val="21"/>
          <w:szCs w:val="21"/>
        </w:rPr>
        <w:t>.</w:t>
      </w:r>
      <w:r w:rsidRPr="00673B1D">
        <w:rPr>
          <w:rFonts w:ascii="仿宋" w:eastAsia="仿宋" w:hAnsi="仿宋" w:cs="宋体" w:hint="eastAsia"/>
          <w:b/>
          <w:bCs/>
          <w:color w:val="000000" w:themeColor="text1"/>
          <w:sz w:val="21"/>
          <w:szCs w:val="21"/>
        </w:rPr>
        <w:t>名</w:t>
      </w:r>
      <w:r w:rsidRPr="00673B1D">
        <w:rPr>
          <w:rFonts w:ascii="仿宋" w:eastAsia="仿宋" w:hAnsi="仿宋"/>
          <w:b/>
          <w:bCs/>
          <w:sz w:val="21"/>
          <w:szCs w:val="21"/>
        </w:rPr>
        <w:t>词解释</w:t>
      </w:r>
    </w:p>
    <w:p w:rsidR="004515CB" w:rsidRPr="00673B1D" w:rsidRDefault="00074AAC" w:rsidP="00673B1D">
      <w:pPr>
        <w:pStyle w:val="a4"/>
        <w:widowControl/>
        <w:spacing w:afterAutospacing="1" w:line="400" w:lineRule="exact"/>
        <w:ind w:firstLine="420"/>
        <w:contextualSpacing/>
        <w:rPr>
          <w:rFonts w:ascii="仿宋" w:eastAsia="仿宋" w:hAnsi="仿宋"/>
          <w:sz w:val="21"/>
          <w:szCs w:val="21"/>
        </w:rPr>
      </w:pPr>
      <w:r w:rsidRPr="00673B1D">
        <w:rPr>
          <w:rFonts w:ascii="仿宋" w:eastAsia="仿宋" w:hAnsi="仿宋" w:hint="eastAsia"/>
          <w:sz w:val="21"/>
          <w:szCs w:val="21"/>
        </w:rPr>
        <w:t>1.</w:t>
      </w:r>
      <w:r w:rsidRPr="00673B1D">
        <w:rPr>
          <w:rFonts w:ascii="仿宋" w:eastAsia="仿宋" w:hAnsi="仿宋"/>
          <w:sz w:val="21"/>
          <w:szCs w:val="21"/>
        </w:rPr>
        <w:t>文化市场营销调研</w:t>
      </w:r>
    </w:p>
    <w:p w:rsidR="004515CB" w:rsidRPr="00673B1D" w:rsidRDefault="00074AAC" w:rsidP="00673B1D">
      <w:pPr>
        <w:pStyle w:val="a4"/>
        <w:widowControl/>
        <w:spacing w:afterAutospacing="1" w:line="400" w:lineRule="exact"/>
        <w:ind w:firstLineChars="200" w:firstLine="422"/>
        <w:contextualSpacing/>
        <w:rPr>
          <w:rFonts w:ascii="仿宋" w:eastAsia="仿宋" w:hAnsi="仿宋"/>
        </w:rPr>
      </w:pPr>
      <w:r w:rsidRPr="00673B1D">
        <w:rPr>
          <w:rFonts w:ascii="仿宋" w:eastAsia="仿宋" w:hAnsi="仿宋" w:hint="eastAsia"/>
          <w:b/>
          <w:bCs/>
          <w:sz w:val="21"/>
          <w:szCs w:val="21"/>
        </w:rPr>
        <w:t xml:space="preserve">3. </w:t>
      </w:r>
      <w:r w:rsidRPr="00673B1D">
        <w:rPr>
          <w:rFonts w:ascii="仿宋" w:eastAsia="仿宋" w:hAnsi="仿宋"/>
          <w:b/>
          <w:bCs/>
          <w:sz w:val="21"/>
          <w:szCs w:val="21"/>
        </w:rPr>
        <w:t>简答题</w:t>
      </w:r>
    </w:p>
    <w:p w:rsidR="004515CB" w:rsidRPr="00673B1D" w:rsidRDefault="00074AAC" w:rsidP="00673B1D">
      <w:pPr>
        <w:pStyle w:val="a4"/>
        <w:widowControl/>
        <w:spacing w:afterAutospacing="1" w:line="400" w:lineRule="exact"/>
        <w:ind w:firstLine="420"/>
        <w:contextualSpacing/>
        <w:rPr>
          <w:rFonts w:ascii="仿宋" w:eastAsia="仿宋" w:hAnsi="仿宋"/>
          <w:sz w:val="21"/>
          <w:szCs w:val="21"/>
        </w:rPr>
      </w:pPr>
      <w:r w:rsidRPr="00673B1D">
        <w:rPr>
          <w:rFonts w:ascii="仿宋" w:eastAsia="仿宋" w:hAnsi="仿宋"/>
          <w:sz w:val="21"/>
          <w:szCs w:val="21"/>
        </w:rPr>
        <w:t>1.</w:t>
      </w:r>
      <w:r w:rsidRPr="00673B1D">
        <w:rPr>
          <w:rFonts w:ascii="仿宋" w:eastAsia="仿宋" w:hAnsi="仿宋"/>
          <w:sz w:val="21"/>
          <w:szCs w:val="21"/>
        </w:rPr>
        <w:t>简述文化消费的发展趋势。</w:t>
      </w:r>
    </w:p>
    <w:p w:rsidR="004515CB" w:rsidRPr="00673B1D" w:rsidRDefault="00074AAC" w:rsidP="00673B1D">
      <w:pPr>
        <w:pStyle w:val="a4"/>
        <w:widowControl/>
        <w:spacing w:afterAutospacing="1" w:line="400" w:lineRule="exact"/>
        <w:ind w:firstLine="420"/>
        <w:contextualSpacing/>
        <w:rPr>
          <w:rFonts w:ascii="仿宋" w:eastAsia="仿宋" w:hAnsi="仿宋" w:cs="宋体"/>
          <w:b/>
          <w:bCs/>
          <w:color w:val="000000" w:themeColor="text1"/>
          <w:sz w:val="21"/>
          <w:szCs w:val="21"/>
        </w:rPr>
      </w:pPr>
      <w:r w:rsidRPr="00673B1D">
        <w:rPr>
          <w:rFonts w:ascii="仿宋" w:eastAsia="仿宋" w:hAnsi="仿宋" w:cs="宋体" w:hint="eastAsia"/>
          <w:b/>
          <w:bCs/>
          <w:color w:val="000000" w:themeColor="text1"/>
          <w:sz w:val="21"/>
          <w:szCs w:val="21"/>
        </w:rPr>
        <w:t>4</w:t>
      </w:r>
      <w:r w:rsidRPr="00673B1D">
        <w:rPr>
          <w:rFonts w:ascii="仿宋" w:eastAsia="仿宋" w:hAnsi="仿宋" w:cs="宋体" w:hint="eastAsia"/>
          <w:b/>
          <w:bCs/>
          <w:color w:val="000000" w:themeColor="text1"/>
          <w:sz w:val="21"/>
          <w:szCs w:val="21"/>
        </w:rPr>
        <w:t>.</w:t>
      </w:r>
      <w:r w:rsidRPr="00673B1D">
        <w:rPr>
          <w:rFonts w:ascii="仿宋" w:eastAsia="仿宋" w:hAnsi="仿宋" w:cs="宋体" w:hint="eastAsia"/>
          <w:b/>
          <w:bCs/>
          <w:color w:val="000000" w:themeColor="text1"/>
          <w:sz w:val="21"/>
          <w:szCs w:val="21"/>
        </w:rPr>
        <w:t>论述题</w:t>
      </w:r>
    </w:p>
    <w:p w:rsidR="004515CB" w:rsidRPr="00673B1D" w:rsidRDefault="00074AAC" w:rsidP="00673B1D">
      <w:pPr>
        <w:pStyle w:val="a4"/>
        <w:widowControl/>
        <w:spacing w:afterAutospacing="1" w:line="400" w:lineRule="exact"/>
        <w:ind w:firstLine="420"/>
        <w:contextualSpacing/>
        <w:rPr>
          <w:rFonts w:ascii="仿宋" w:eastAsia="仿宋" w:hAnsi="仿宋" w:cs="宋体"/>
          <w:color w:val="000000" w:themeColor="text1"/>
          <w:sz w:val="21"/>
          <w:szCs w:val="21"/>
        </w:rPr>
      </w:pPr>
      <w:r w:rsidRPr="00673B1D">
        <w:rPr>
          <w:rFonts w:ascii="仿宋" w:eastAsia="仿宋" w:hAnsi="仿宋" w:cs="宋体" w:hint="eastAsia"/>
          <w:color w:val="000000" w:themeColor="text1"/>
          <w:sz w:val="21"/>
          <w:szCs w:val="21"/>
        </w:rPr>
        <w:t>1.</w:t>
      </w:r>
      <w:r w:rsidRPr="00673B1D">
        <w:rPr>
          <w:rFonts w:ascii="仿宋" w:eastAsia="仿宋" w:hAnsi="仿宋" w:cs="宋体"/>
          <w:sz w:val="21"/>
          <w:szCs w:val="21"/>
        </w:rPr>
        <w:t>论述市场营销微不雅环境对市场营销的影响</w:t>
      </w:r>
      <w:r w:rsidRPr="00673B1D">
        <w:rPr>
          <w:rFonts w:ascii="仿宋" w:eastAsia="仿宋" w:hAnsi="仿宋" w:cs="宋体" w:hint="eastAsia"/>
          <w:color w:val="000000" w:themeColor="text1"/>
          <w:sz w:val="21"/>
          <w:szCs w:val="21"/>
        </w:rPr>
        <w:t>。</w:t>
      </w:r>
    </w:p>
    <w:p w:rsidR="004515CB" w:rsidRPr="00673B1D" w:rsidRDefault="00074AAC" w:rsidP="00673B1D">
      <w:pPr>
        <w:spacing w:line="400" w:lineRule="exact"/>
        <w:contextualSpacing/>
        <w:rPr>
          <w:rFonts w:ascii="仿宋" w:eastAsia="仿宋" w:hAnsi="仿宋" w:cs="宋体"/>
          <w:color w:val="000000" w:themeColor="text1"/>
          <w:szCs w:val="21"/>
        </w:rPr>
      </w:pPr>
      <w:r w:rsidRPr="00673B1D">
        <w:rPr>
          <w:rFonts w:ascii="仿宋" w:eastAsia="仿宋" w:hAnsi="仿宋" w:cs="宋体" w:hint="eastAsia"/>
          <w:color w:val="000000" w:themeColor="text1"/>
          <w:szCs w:val="21"/>
        </w:rPr>
        <w:tab/>
        <w:t xml:space="preserve">  </w:t>
      </w:r>
    </w:p>
    <w:p w:rsidR="004515CB" w:rsidRPr="00673B1D" w:rsidRDefault="004515CB" w:rsidP="00673B1D">
      <w:pPr>
        <w:spacing w:line="400" w:lineRule="exact"/>
        <w:contextualSpacing/>
        <w:rPr>
          <w:rFonts w:ascii="仿宋" w:eastAsia="仿宋" w:hAnsi="仿宋" w:cs="宋体"/>
          <w:color w:val="000000" w:themeColor="text1"/>
          <w:szCs w:val="21"/>
        </w:rPr>
      </w:pPr>
    </w:p>
    <w:sectPr w:rsidR="004515CB" w:rsidRPr="00673B1D">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1Y2JhNTZhYjBhZGZmODUwYzg3YmNhODMyMTU3MWIifQ=="/>
  </w:docVars>
  <w:rsids>
    <w:rsidRoot w:val="004515CB"/>
    <w:rsid w:val="00074AAC"/>
    <w:rsid w:val="004515CB"/>
    <w:rsid w:val="00673B1D"/>
    <w:rsid w:val="0A593BFD"/>
    <w:rsid w:val="25800E3B"/>
    <w:rsid w:val="519A0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Normal (Web)"/>
    <w:basedOn w:val="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315</Words>
  <Characters>1797</Characters>
  <Application>Microsoft Office Word</Application>
  <DocSecurity>0</DocSecurity>
  <Lines>14</Lines>
  <Paragraphs>4</Paragraphs>
  <ScaleCrop>false</ScaleCrop>
  <Company>P R C</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China</cp:lastModifiedBy>
  <cp:revision>2</cp:revision>
  <dcterms:created xsi:type="dcterms:W3CDTF">2023-02-26T04:16:00Z</dcterms:created>
  <dcterms:modified xsi:type="dcterms:W3CDTF">2023-03-01T01:39:00Z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43A641441FC6495E9AA1A678A07FC904</vt:lpwstr>
  </property>
</Properties>
</file>